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51" w:rsidRPr="00BD1C0B" w:rsidRDefault="00D62651" w:rsidP="00BD1C0B">
      <w:pPr>
        <w:pStyle w:val="NormalWeb"/>
        <w:shd w:val="clear" w:color="auto" w:fill="FFFFFF"/>
        <w:spacing w:before="0" w:beforeAutospacing="0" w:after="0" w:afterAutospacing="0" w:line="276" w:lineRule="auto"/>
        <w:jc w:val="both"/>
        <w:textAlignment w:val="baseline"/>
        <w:rPr>
          <w:b/>
          <w:bCs/>
          <w:color w:val="424142"/>
          <w:sz w:val="28"/>
          <w:szCs w:val="28"/>
          <w:bdr w:val="none" w:sz="0" w:space="0" w:color="auto" w:frame="1"/>
        </w:rPr>
      </w:pPr>
      <w:r w:rsidRPr="00BD1C0B">
        <w:rPr>
          <w:b/>
          <w:bCs/>
          <w:color w:val="424142"/>
          <w:sz w:val="28"/>
          <w:szCs w:val="28"/>
          <w:bdr w:val="none" w:sz="0" w:space="0" w:color="auto" w:frame="1"/>
        </w:rPr>
        <w:t>Population Geography: Definition, Nature and Subject Matter:</w:t>
      </w:r>
    </w:p>
    <w:p w:rsidR="00D62651" w:rsidRPr="00BD1C0B" w:rsidRDefault="00D62651" w:rsidP="00BD1C0B">
      <w:pPr>
        <w:pStyle w:val="NormalWeb"/>
        <w:shd w:val="clear" w:color="auto" w:fill="FFFFFF"/>
        <w:spacing w:before="0" w:beforeAutospacing="0" w:after="0" w:afterAutospacing="0" w:line="276" w:lineRule="auto"/>
        <w:jc w:val="both"/>
        <w:textAlignment w:val="baseline"/>
        <w:rPr>
          <w:color w:val="424142"/>
        </w:rPr>
      </w:pPr>
    </w:p>
    <w:p w:rsidR="00D62651" w:rsidRPr="00BD1C0B" w:rsidRDefault="00D62651" w:rsidP="00BD1C0B">
      <w:pPr>
        <w:pStyle w:val="NormalWeb"/>
        <w:shd w:val="clear" w:color="auto" w:fill="FFFFFF"/>
        <w:spacing w:before="0" w:beforeAutospacing="0" w:after="288" w:afterAutospacing="0" w:line="276" w:lineRule="auto"/>
        <w:jc w:val="both"/>
        <w:textAlignment w:val="baseline"/>
        <w:rPr>
          <w:b/>
          <w:color w:val="424142"/>
        </w:rPr>
      </w:pPr>
      <w:r w:rsidRPr="00BD1C0B">
        <w:rPr>
          <w:color w:val="424142"/>
        </w:rPr>
        <w:t>Population geography as an independent sub-field of human geography is a comparatively recent phenomenon. In the expression ‘population geography’, the term ‘population’ signifies the subject matter and ‘geography’ refers to the perspective of investigation</w:t>
      </w:r>
      <w:r w:rsidRPr="00BD1C0B">
        <w:rPr>
          <w:b/>
          <w:color w:val="424142"/>
        </w:rPr>
        <w:t xml:space="preserve">. Thus, population geography can be interpreted as the study of population in spatial perspective. </w:t>
      </w:r>
    </w:p>
    <w:p w:rsidR="00D62651" w:rsidRPr="00BD1C0B" w:rsidRDefault="00D62651" w:rsidP="00BD1C0B">
      <w:pPr>
        <w:pStyle w:val="NormalWeb"/>
        <w:shd w:val="clear" w:color="auto" w:fill="FFFFFF"/>
        <w:spacing w:before="0" w:beforeAutospacing="0" w:after="288" w:afterAutospacing="0" w:line="276" w:lineRule="auto"/>
        <w:jc w:val="both"/>
        <w:textAlignment w:val="baseline"/>
        <w:rPr>
          <w:color w:val="424142"/>
        </w:rPr>
      </w:pPr>
      <w:r w:rsidRPr="00BD1C0B">
        <w:rPr>
          <w:color w:val="424142"/>
        </w:rPr>
        <w:t xml:space="preserve">According to </w:t>
      </w:r>
      <w:proofErr w:type="spellStart"/>
      <w:r w:rsidRPr="00BD1C0B">
        <w:rPr>
          <w:color w:val="424142"/>
        </w:rPr>
        <w:t>Trewartha</w:t>
      </w:r>
      <w:proofErr w:type="spellEnd"/>
      <w:r w:rsidRPr="00BD1C0B">
        <w:rPr>
          <w:color w:val="424142"/>
        </w:rPr>
        <w:t xml:space="preserve">, </w:t>
      </w:r>
      <w:r w:rsidRPr="00BD1C0B">
        <w:rPr>
          <w:b/>
          <w:color w:val="424142"/>
        </w:rPr>
        <w:t>population geography is concerned with the understanding of the regional differences in the earth’s covering of people</w:t>
      </w:r>
      <w:r w:rsidRPr="00BD1C0B">
        <w:rPr>
          <w:color w:val="424142"/>
        </w:rPr>
        <w:t xml:space="preserve"> “</w:t>
      </w:r>
      <w:r w:rsidRPr="00BD1C0B">
        <w:rPr>
          <w:b/>
          <w:color w:val="424142"/>
        </w:rPr>
        <w:t>Just as area differentiation is the theme of geography in general, so is of population geography, in particular</w:t>
      </w:r>
      <w:r w:rsidRPr="00BD1C0B">
        <w:rPr>
          <w:color w:val="424142"/>
        </w:rPr>
        <w:t xml:space="preserve">. </w:t>
      </w:r>
      <w:proofErr w:type="spellStart"/>
      <w:r w:rsidRPr="00BD1C0B">
        <w:rPr>
          <w:color w:val="424142"/>
        </w:rPr>
        <w:t>Trewartha</w:t>
      </w:r>
      <w:proofErr w:type="spellEnd"/>
      <w:r w:rsidRPr="00BD1C0B">
        <w:rPr>
          <w:color w:val="424142"/>
        </w:rPr>
        <w:t xml:space="preserve"> proposed a very comprehensive outline of the content of the sub-discipline, which many subse</w:t>
      </w:r>
      <w:r w:rsidRPr="00BD1C0B">
        <w:rPr>
          <w:color w:val="424142"/>
        </w:rPr>
        <w:softHyphen/>
        <w:t>quent geographers seem to have adhered to.</w:t>
      </w:r>
    </w:p>
    <w:p w:rsidR="00D62651" w:rsidRPr="00BD1C0B" w:rsidRDefault="00D62651" w:rsidP="00BD1C0B">
      <w:pPr>
        <w:pStyle w:val="NormalWeb"/>
        <w:shd w:val="clear" w:color="auto" w:fill="FFFFFF"/>
        <w:spacing w:before="0" w:beforeAutospacing="0" w:after="288" w:afterAutospacing="0" w:line="276" w:lineRule="auto"/>
        <w:jc w:val="both"/>
        <w:textAlignment w:val="baseline"/>
        <w:rPr>
          <w:b/>
          <w:color w:val="424142"/>
        </w:rPr>
      </w:pPr>
      <w:r w:rsidRPr="00BD1C0B">
        <w:rPr>
          <w:color w:val="424142"/>
        </w:rPr>
        <w:t xml:space="preserve">John I. Clarke, who is credited with bringing out the first textbook on the sub-discipline in 1965 suggested that </w:t>
      </w:r>
      <w:r w:rsidRPr="00BD1C0B">
        <w:rPr>
          <w:b/>
          <w:color w:val="424142"/>
        </w:rPr>
        <w:t xml:space="preserve">population geography is mainly concerned with demonstrating how spatial variation in population and its various attributes like composition, migration and growth are related to the spatial variation in the nature of places. </w:t>
      </w:r>
    </w:p>
    <w:p w:rsidR="00D62651" w:rsidRPr="00BD1C0B" w:rsidRDefault="00D62651" w:rsidP="00BD1C0B">
      <w:pPr>
        <w:pStyle w:val="NormalWeb"/>
        <w:shd w:val="clear" w:color="auto" w:fill="FFFFFF"/>
        <w:spacing w:before="0" w:beforeAutospacing="0" w:after="288" w:afterAutospacing="0" w:line="276" w:lineRule="auto"/>
        <w:jc w:val="both"/>
        <w:textAlignment w:val="baseline"/>
        <w:rPr>
          <w:color w:val="424142"/>
        </w:rPr>
      </w:pPr>
      <w:r w:rsidRPr="00BD1C0B">
        <w:rPr>
          <w:color w:val="424142"/>
        </w:rPr>
        <w:t xml:space="preserve">W. </w:t>
      </w:r>
      <w:proofErr w:type="spellStart"/>
      <w:r w:rsidRPr="00BD1C0B">
        <w:rPr>
          <w:color w:val="424142"/>
        </w:rPr>
        <w:t>Zelinsky</w:t>
      </w:r>
      <w:proofErr w:type="spellEnd"/>
      <w:r w:rsidRPr="00BD1C0B">
        <w:rPr>
          <w:color w:val="424142"/>
        </w:rPr>
        <w:t xml:space="preserve">, a contemporary of Clarke, takes a similar view regarding the definition of population geography. He defines the sub-discipline as </w:t>
      </w:r>
      <w:r w:rsidRPr="00BD1C0B">
        <w:rPr>
          <w:b/>
          <w:color w:val="424142"/>
        </w:rPr>
        <w:t>“a science that deals with the ways in which geographic character of places is formed by and, in turn, reacts upon a set of population phenomena that vary within it through both space and time as they follow their own behavioural laws, interacting one with another, and with numerous non- demographic phenomena</w:t>
      </w:r>
      <w:r w:rsidRPr="00BD1C0B">
        <w:rPr>
          <w:color w:val="424142"/>
        </w:rPr>
        <w:t>” (</w:t>
      </w:r>
      <w:proofErr w:type="spellStart"/>
      <w:r w:rsidRPr="00BD1C0B">
        <w:rPr>
          <w:color w:val="424142"/>
        </w:rPr>
        <w:t>Zelinsky</w:t>
      </w:r>
      <w:proofErr w:type="spellEnd"/>
      <w:r w:rsidRPr="00BD1C0B">
        <w:rPr>
          <w:color w:val="424142"/>
        </w:rPr>
        <w:t>, 1966).</w:t>
      </w:r>
    </w:p>
    <w:p w:rsidR="00D62651" w:rsidRDefault="00D62651" w:rsidP="00BD1C0B">
      <w:pPr>
        <w:pStyle w:val="NormalWeb"/>
        <w:shd w:val="clear" w:color="auto" w:fill="FFFFFF"/>
        <w:spacing w:before="0" w:beforeAutospacing="0" w:after="288" w:afterAutospacing="0" w:line="276" w:lineRule="auto"/>
        <w:jc w:val="both"/>
        <w:textAlignment w:val="baseline"/>
        <w:rPr>
          <w:color w:val="424142"/>
        </w:rPr>
      </w:pPr>
      <w:r w:rsidRPr="00BD1C0B">
        <w:rPr>
          <w:color w:val="424142"/>
        </w:rPr>
        <w:t xml:space="preserve">Daniel </w:t>
      </w:r>
      <w:proofErr w:type="spellStart"/>
      <w:r w:rsidRPr="00BD1C0B">
        <w:rPr>
          <w:color w:val="424142"/>
        </w:rPr>
        <w:t>Noin</w:t>
      </w:r>
      <w:proofErr w:type="spellEnd"/>
      <w:r w:rsidRPr="00BD1C0B">
        <w:rPr>
          <w:color w:val="424142"/>
        </w:rPr>
        <w:t xml:space="preserve"> in 1979, in his book </w:t>
      </w:r>
      <w:proofErr w:type="spellStart"/>
      <w:r w:rsidRPr="00BD1C0B">
        <w:rPr>
          <w:color w:val="424142"/>
        </w:rPr>
        <w:t>Geographie</w:t>
      </w:r>
      <w:proofErr w:type="spellEnd"/>
      <w:r w:rsidRPr="00BD1C0B">
        <w:rPr>
          <w:color w:val="424142"/>
        </w:rPr>
        <w:t xml:space="preserve"> de la population, while agreeing with the scheme of </w:t>
      </w:r>
      <w:proofErr w:type="spellStart"/>
      <w:r w:rsidRPr="00BD1C0B">
        <w:rPr>
          <w:color w:val="424142"/>
        </w:rPr>
        <w:t>Trewartha</w:t>
      </w:r>
      <w:proofErr w:type="spellEnd"/>
      <w:r w:rsidRPr="00BD1C0B">
        <w:rPr>
          <w:color w:val="424142"/>
        </w:rPr>
        <w:t>, expressed that distri</w:t>
      </w:r>
      <w:r w:rsidRPr="00BD1C0B">
        <w:rPr>
          <w:color w:val="424142"/>
        </w:rPr>
        <w:softHyphen/>
        <w:t xml:space="preserve">bution of population, components of its growth and characteristics are the main concerns of population geography. More recently, while discussing the methodological problems in population geography, R.J. </w:t>
      </w:r>
      <w:proofErr w:type="spellStart"/>
      <w:r w:rsidRPr="00BD1C0B">
        <w:rPr>
          <w:color w:val="424142"/>
        </w:rPr>
        <w:t>Proyer</w:t>
      </w:r>
      <w:proofErr w:type="spellEnd"/>
      <w:r w:rsidRPr="00BD1C0B">
        <w:rPr>
          <w:color w:val="424142"/>
        </w:rPr>
        <w:t xml:space="preserve"> suggested that population geography deals with the analysis and explanation of interrelationship between population phenomena and the geographical character of places as they both vary over space and time.</w:t>
      </w:r>
    </w:p>
    <w:p w:rsidR="00A35E79" w:rsidRPr="00BD1C0B" w:rsidRDefault="00A35E79" w:rsidP="00BD1C0B">
      <w:pPr>
        <w:pStyle w:val="Heading1"/>
        <w:shd w:val="clear" w:color="auto" w:fill="FFFFFF"/>
        <w:spacing w:before="0" w:beforeAutospacing="0" w:after="120" w:afterAutospacing="0" w:line="276" w:lineRule="auto"/>
        <w:textAlignment w:val="baseline"/>
        <w:rPr>
          <w:color w:val="000000"/>
          <w:sz w:val="24"/>
          <w:szCs w:val="24"/>
        </w:rPr>
      </w:pPr>
      <w:r w:rsidRPr="00BD1C0B">
        <w:rPr>
          <w:color w:val="000000"/>
          <w:sz w:val="24"/>
          <w:szCs w:val="24"/>
        </w:rPr>
        <w:t>Development</w:t>
      </w:r>
      <w:r w:rsidR="00BD1C0B" w:rsidRPr="00BD1C0B">
        <w:rPr>
          <w:bCs w:val="0"/>
          <w:color w:val="424142"/>
          <w:sz w:val="24"/>
          <w:szCs w:val="24"/>
          <w:bdr w:val="none" w:sz="0" w:space="0" w:color="auto" w:frame="1"/>
        </w:rPr>
        <w:t xml:space="preserve"> of Population Geography</w:t>
      </w:r>
    </w:p>
    <w:p w:rsidR="00A35E79" w:rsidRPr="00BD1C0B" w:rsidRDefault="00A35E79" w:rsidP="00BD1C0B">
      <w:pPr>
        <w:jc w:val="both"/>
        <w:rPr>
          <w:rFonts w:ascii="Times New Roman" w:hAnsi="Times New Roman" w:cs="Times New Roman"/>
          <w:sz w:val="24"/>
          <w:szCs w:val="24"/>
        </w:rPr>
      </w:pPr>
      <w:r w:rsidRPr="00BD1C0B">
        <w:rPr>
          <w:rFonts w:ascii="Times New Roman" w:hAnsi="Times New Roman" w:cs="Times New Roman"/>
          <w:color w:val="333333"/>
          <w:sz w:val="24"/>
          <w:szCs w:val="24"/>
          <w:shd w:val="clear" w:color="auto" w:fill="FFFFFF"/>
        </w:rPr>
        <w:t xml:space="preserve">Population geography is a sub-discipline of Human geography and studies the distribution, concentration and density of population over the </w:t>
      </w:r>
      <w:proofErr w:type="spellStart"/>
      <w:r w:rsidRPr="00BD1C0B">
        <w:rPr>
          <w:rFonts w:ascii="Times New Roman" w:hAnsi="Times New Roman" w:cs="Times New Roman"/>
          <w:color w:val="333333"/>
          <w:sz w:val="24"/>
          <w:szCs w:val="24"/>
          <w:shd w:val="clear" w:color="auto" w:fill="FFFFFF"/>
        </w:rPr>
        <w:t>terestrial</w:t>
      </w:r>
      <w:proofErr w:type="spellEnd"/>
      <w:r w:rsidRPr="00BD1C0B">
        <w:rPr>
          <w:rFonts w:ascii="Times New Roman" w:hAnsi="Times New Roman" w:cs="Times New Roman"/>
          <w:color w:val="333333"/>
          <w:sz w:val="24"/>
          <w:szCs w:val="24"/>
          <w:shd w:val="clear" w:color="auto" w:fill="FFFFFF"/>
        </w:rPr>
        <w:t xml:space="preserve"> surface, as well as differences in population size, changes and characteristics, like structures, migrations, activity etc, among some places present compared to others. Population geography has had a </w:t>
      </w:r>
      <w:proofErr w:type="spellStart"/>
      <w:r w:rsidRPr="00BD1C0B">
        <w:rPr>
          <w:rFonts w:ascii="Times New Roman" w:hAnsi="Times New Roman" w:cs="Times New Roman"/>
          <w:color w:val="333333"/>
          <w:sz w:val="24"/>
          <w:szCs w:val="24"/>
          <w:shd w:val="clear" w:color="auto" w:fill="FFFFFF"/>
        </w:rPr>
        <w:t>perscientific</w:t>
      </w:r>
      <w:proofErr w:type="spellEnd"/>
      <w:r w:rsidRPr="00BD1C0B">
        <w:rPr>
          <w:rFonts w:ascii="Times New Roman" w:hAnsi="Times New Roman" w:cs="Times New Roman"/>
          <w:color w:val="333333"/>
          <w:sz w:val="24"/>
          <w:szCs w:val="24"/>
          <w:shd w:val="clear" w:color="auto" w:fill="FFFFFF"/>
        </w:rPr>
        <w:t xml:space="preserve"> stage as long as human history. First modern scientific </w:t>
      </w:r>
      <w:proofErr w:type="spellStart"/>
      <w:r w:rsidRPr="00BD1C0B">
        <w:rPr>
          <w:rFonts w:ascii="Times New Roman" w:hAnsi="Times New Roman" w:cs="Times New Roman"/>
          <w:color w:val="333333"/>
          <w:sz w:val="24"/>
          <w:szCs w:val="24"/>
          <w:shd w:val="clear" w:color="auto" w:fill="FFFFFF"/>
        </w:rPr>
        <w:t>treatis</w:t>
      </w:r>
      <w:proofErr w:type="spellEnd"/>
      <w:r w:rsidRPr="00BD1C0B">
        <w:rPr>
          <w:rFonts w:ascii="Times New Roman" w:hAnsi="Times New Roman" w:cs="Times New Roman"/>
          <w:color w:val="333333"/>
          <w:sz w:val="24"/>
          <w:szCs w:val="24"/>
          <w:shd w:val="clear" w:color="auto" w:fill="FFFFFF"/>
        </w:rPr>
        <w:t xml:space="preserve"> of population in geography was the F. </w:t>
      </w:r>
      <w:proofErr w:type="spellStart"/>
      <w:r w:rsidRPr="00BD1C0B">
        <w:rPr>
          <w:rFonts w:ascii="Times New Roman" w:hAnsi="Times New Roman" w:cs="Times New Roman"/>
          <w:color w:val="333333"/>
          <w:sz w:val="24"/>
          <w:szCs w:val="24"/>
          <w:shd w:val="clear" w:color="auto" w:fill="FFFFFF"/>
        </w:rPr>
        <w:t>Ratzels</w:t>
      </w:r>
      <w:proofErr w:type="spellEnd"/>
      <w:r w:rsidRPr="00BD1C0B">
        <w:rPr>
          <w:rFonts w:ascii="Times New Roman" w:hAnsi="Times New Roman" w:cs="Times New Roman"/>
          <w:color w:val="333333"/>
          <w:sz w:val="24"/>
          <w:szCs w:val="24"/>
          <w:shd w:val="clear" w:color="auto" w:fill="FFFFFF"/>
        </w:rPr>
        <w:t xml:space="preserve"> book </w:t>
      </w:r>
      <w:proofErr w:type="spellStart"/>
      <w:r w:rsidRPr="00BD1C0B">
        <w:rPr>
          <w:rFonts w:ascii="Times New Roman" w:hAnsi="Times New Roman" w:cs="Times New Roman"/>
          <w:color w:val="333333"/>
          <w:sz w:val="24"/>
          <w:szCs w:val="24"/>
          <w:shd w:val="clear" w:color="auto" w:fill="FFFFFF"/>
        </w:rPr>
        <w:t>Antropogeography</w:t>
      </w:r>
      <w:proofErr w:type="spellEnd"/>
      <w:r w:rsidRPr="00BD1C0B">
        <w:rPr>
          <w:rFonts w:ascii="Times New Roman" w:hAnsi="Times New Roman" w:cs="Times New Roman"/>
          <w:color w:val="333333"/>
          <w:sz w:val="24"/>
          <w:szCs w:val="24"/>
          <w:shd w:val="clear" w:color="auto" w:fill="FFFFFF"/>
        </w:rPr>
        <w:t xml:space="preserve"> in 1882. During the first half of the XX century, French geographer Vidal de la Blanche gave a capital importance of population studies in his work </w:t>
      </w:r>
      <w:proofErr w:type="spellStart"/>
      <w:r w:rsidRPr="00BD1C0B">
        <w:rPr>
          <w:rFonts w:ascii="Times New Roman" w:hAnsi="Times New Roman" w:cs="Times New Roman"/>
          <w:color w:val="333333"/>
          <w:sz w:val="24"/>
          <w:szCs w:val="24"/>
          <w:shd w:val="clear" w:color="auto" w:fill="FFFFFF"/>
        </w:rPr>
        <w:t>Principes</w:t>
      </w:r>
      <w:proofErr w:type="spellEnd"/>
      <w:r w:rsidRPr="00BD1C0B">
        <w:rPr>
          <w:rFonts w:ascii="Times New Roman" w:hAnsi="Times New Roman" w:cs="Times New Roman"/>
          <w:color w:val="333333"/>
          <w:sz w:val="24"/>
          <w:szCs w:val="24"/>
          <w:shd w:val="clear" w:color="auto" w:fill="FFFFFF"/>
        </w:rPr>
        <w:t xml:space="preserve"> de </w:t>
      </w:r>
      <w:proofErr w:type="spellStart"/>
      <w:r w:rsidRPr="00BD1C0B">
        <w:rPr>
          <w:rFonts w:ascii="Times New Roman" w:hAnsi="Times New Roman" w:cs="Times New Roman"/>
          <w:color w:val="333333"/>
          <w:sz w:val="24"/>
          <w:szCs w:val="24"/>
          <w:shd w:val="clear" w:color="auto" w:fill="FFFFFF"/>
        </w:rPr>
        <w:t>Geographie</w:t>
      </w:r>
      <w:proofErr w:type="spellEnd"/>
      <w:r w:rsidRPr="00BD1C0B">
        <w:rPr>
          <w:rFonts w:ascii="Times New Roman" w:hAnsi="Times New Roman" w:cs="Times New Roman"/>
          <w:color w:val="333333"/>
          <w:sz w:val="24"/>
          <w:szCs w:val="24"/>
          <w:shd w:val="clear" w:color="auto" w:fill="FFFFFF"/>
        </w:rPr>
        <w:t xml:space="preserve"> </w:t>
      </w:r>
      <w:proofErr w:type="spellStart"/>
      <w:r w:rsidRPr="00BD1C0B">
        <w:rPr>
          <w:rFonts w:ascii="Times New Roman" w:hAnsi="Times New Roman" w:cs="Times New Roman"/>
          <w:color w:val="333333"/>
          <w:sz w:val="24"/>
          <w:szCs w:val="24"/>
          <w:shd w:val="clear" w:color="auto" w:fill="FFFFFF"/>
        </w:rPr>
        <w:t>Humaine</w:t>
      </w:r>
      <w:proofErr w:type="spellEnd"/>
      <w:r w:rsidRPr="00BD1C0B">
        <w:rPr>
          <w:rFonts w:ascii="Times New Roman" w:hAnsi="Times New Roman" w:cs="Times New Roman"/>
          <w:color w:val="333333"/>
          <w:sz w:val="24"/>
          <w:szCs w:val="24"/>
          <w:shd w:val="clear" w:color="auto" w:fill="FFFFFF"/>
        </w:rPr>
        <w:t xml:space="preserve">. In interwar years, various aspects of population were studied. </w:t>
      </w:r>
      <w:proofErr w:type="gramStart"/>
      <w:r w:rsidRPr="00BD1C0B">
        <w:rPr>
          <w:rFonts w:ascii="Times New Roman" w:hAnsi="Times New Roman" w:cs="Times New Roman"/>
          <w:color w:val="333333"/>
          <w:sz w:val="24"/>
          <w:szCs w:val="24"/>
          <w:shd w:val="clear" w:color="auto" w:fill="FFFFFF"/>
        </w:rPr>
        <w:t xml:space="preserve">After The Second World War started the renovating movement of geography and </w:t>
      </w:r>
      <w:r w:rsidRPr="00BD1C0B">
        <w:rPr>
          <w:rFonts w:ascii="Times New Roman" w:hAnsi="Times New Roman" w:cs="Times New Roman"/>
          <w:color w:val="333333"/>
          <w:sz w:val="24"/>
          <w:szCs w:val="24"/>
          <w:shd w:val="clear" w:color="auto" w:fill="FFFFFF"/>
        </w:rPr>
        <w:lastRenderedPageBreak/>
        <w:t>new tendencies appear in human geography and, consequently in population geography.</w:t>
      </w:r>
      <w:proofErr w:type="gramEnd"/>
      <w:r w:rsidRPr="00BD1C0B">
        <w:rPr>
          <w:rFonts w:ascii="Times New Roman" w:hAnsi="Times New Roman" w:cs="Times New Roman"/>
          <w:color w:val="333333"/>
          <w:sz w:val="24"/>
          <w:szCs w:val="24"/>
          <w:shd w:val="clear" w:color="auto" w:fill="FFFFFF"/>
        </w:rPr>
        <w:t xml:space="preserve"> Attempts were made to define population geography as a separate sub-discipline.</w:t>
      </w:r>
      <w:r w:rsidRPr="00BD1C0B">
        <w:rPr>
          <w:rStyle w:val="apple-converted-space"/>
          <w:rFonts w:ascii="Times New Roman" w:hAnsi="Times New Roman" w:cs="Times New Roman"/>
          <w:color w:val="333333"/>
          <w:sz w:val="24"/>
          <w:szCs w:val="24"/>
          <w:shd w:val="clear" w:color="auto" w:fill="FFFFFF"/>
        </w:rPr>
        <w:t> </w:t>
      </w:r>
    </w:p>
    <w:p w:rsidR="00A35E79" w:rsidRPr="00BD1C0B" w:rsidRDefault="00A35E79" w:rsidP="00BD1C0B">
      <w:pPr>
        <w:pStyle w:val="NormalWeb"/>
        <w:shd w:val="clear" w:color="auto" w:fill="FFFFFF"/>
        <w:spacing w:before="0" w:beforeAutospacing="0" w:after="288" w:afterAutospacing="0" w:line="276" w:lineRule="auto"/>
        <w:jc w:val="both"/>
        <w:textAlignment w:val="baseline"/>
        <w:rPr>
          <w:color w:val="424142"/>
        </w:rPr>
      </w:pPr>
      <w:r w:rsidRPr="00BD1C0B">
        <w:rPr>
          <w:color w:val="424142"/>
        </w:rPr>
        <w:t xml:space="preserve">The early works of George (1951) and the influential statement of </w:t>
      </w:r>
      <w:proofErr w:type="spellStart"/>
      <w:r w:rsidRPr="00BD1C0B">
        <w:rPr>
          <w:color w:val="424142"/>
        </w:rPr>
        <w:t>Trewartha</w:t>
      </w:r>
      <w:proofErr w:type="spellEnd"/>
      <w:r w:rsidRPr="00BD1C0B">
        <w:rPr>
          <w:color w:val="424142"/>
        </w:rPr>
        <w:t xml:space="preserve"> before the annual meeting of the Association of American Geographers in 1953 are often considered as the turning point in the emergence of population geography as a separate field within geographical studies.</w:t>
      </w:r>
      <w:r w:rsidR="00BD1C0B" w:rsidRPr="00BD1C0B">
        <w:rPr>
          <w:color w:val="424142"/>
        </w:rPr>
        <w:t xml:space="preserve"> G</w:t>
      </w:r>
      <w:r w:rsidRPr="00BD1C0B">
        <w:rPr>
          <w:color w:val="424142"/>
        </w:rPr>
        <w:t>rowing availability of population statistics has played a crucial role in the emergence of population geography. The UN agencies began publishing demographic statistics on a regular basis soon after the end of the Second World War.</w:t>
      </w:r>
    </w:p>
    <w:p w:rsidR="00A35E79" w:rsidRPr="00BD1C0B" w:rsidRDefault="00A35E79" w:rsidP="00BD1C0B">
      <w:pPr>
        <w:pStyle w:val="NormalWeb"/>
        <w:shd w:val="clear" w:color="auto" w:fill="FFFFFF"/>
        <w:spacing w:before="0" w:beforeAutospacing="0" w:after="288" w:afterAutospacing="0" w:line="276" w:lineRule="auto"/>
        <w:jc w:val="both"/>
        <w:textAlignment w:val="baseline"/>
        <w:rPr>
          <w:color w:val="424142"/>
        </w:rPr>
      </w:pPr>
      <w:r w:rsidRPr="00BD1C0B">
        <w:rPr>
          <w:color w:val="424142"/>
        </w:rPr>
        <w:t>The UN also played a significant role in making the census data uniform and comparable across different countries by issuing guidelines and principles for census taking. The political and societal conditions, both during and after the wars, necessitated a geographical study of the ethnic compo</w:t>
      </w:r>
      <w:r w:rsidRPr="00BD1C0B">
        <w:rPr>
          <w:color w:val="424142"/>
        </w:rPr>
        <w:softHyphen/>
        <w:t>sition of population of different regions.</w:t>
      </w:r>
    </w:p>
    <w:p w:rsidR="00A35E79" w:rsidRPr="00BD1C0B" w:rsidRDefault="00A35E79" w:rsidP="00BD1C0B">
      <w:pPr>
        <w:pStyle w:val="NormalWeb"/>
        <w:shd w:val="clear" w:color="auto" w:fill="FFFFFF"/>
        <w:spacing w:before="0" w:beforeAutospacing="0" w:after="288" w:afterAutospacing="0" w:line="276" w:lineRule="auto"/>
        <w:jc w:val="both"/>
        <w:textAlignment w:val="baseline"/>
        <w:rPr>
          <w:color w:val="424142"/>
        </w:rPr>
      </w:pPr>
      <w:r w:rsidRPr="00BD1C0B">
        <w:rPr>
          <w:color w:val="424142"/>
        </w:rPr>
        <w:t>The need for a more detailed account of other demographic characteristics resulted in a switch over from macro to micro level studies, which, in turn, facilitated population mapping. Population mapping has a long tradition in geography. In the earlier periods such maps were largely confined to distribution and density aspects. The growing availability of population data after the Second World War facili</w:t>
      </w:r>
      <w:r w:rsidRPr="00BD1C0B">
        <w:rPr>
          <w:color w:val="424142"/>
        </w:rPr>
        <w:softHyphen/>
        <w:t>tated mapping of the other demographic attributes pertaining to different regions of the world.</w:t>
      </w:r>
    </w:p>
    <w:p w:rsidR="00A35E79" w:rsidRPr="00BD1C0B" w:rsidRDefault="00A35E79" w:rsidP="00BD1C0B">
      <w:pPr>
        <w:pStyle w:val="NormalWeb"/>
        <w:shd w:val="clear" w:color="auto" w:fill="FFFFFF"/>
        <w:spacing w:before="0" w:beforeAutospacing="0" w:after="288" w:afterAutospacing="0" w:line="276" w:lineRule="auto"/>
        <w:jc w:val="both"/>
        <w:textAlignment w:val="baseline"/>
        <w:rPr>
          <w:color w:val="424142"/>
        </w:rPr>
      </w:pPr>
      <w:r w:rsidRPr="00BD1C0B">
        <w:rPr>
          <w:color w:val="424142"/>
        </w:rPr>
        <w:t xml:space="preserve">Further, increasing use of quantification, aided by access to computers helped geographers handle large data sets. </w:t>
      </w:r>
    </w:p>
    <w:p w:rsidR="00A35E79" w:rsidRPr="00BD1C0B" w:rsidRDefault="00A35E79" w:rsidP="00BD1C0B">
      <w:pPr>
        <w:pStyle w:val="NormalWeb"/>
        <w:shd w:val="clear" w:color="auto" w:fill="FFFFFF"/>
        <w:spacing w:before="0" w:beforeAutospacing="0" w:after="288" w:afterAutospacing="0" w:line="276" w:lineRule="auto"/>
        <w:jc w:val="both"/>
        <w:textAlignment w:val="baseline"/>
        <w:rPr>
          <w:color w:val="424142"/>
        </w:rPr>
      </w:pPr>
    </w:p>
    <w:p w:rsidR="00BD1C0B" w:rsidRDefault="00BD1C0B" w:rsidP="00BD1C0B">
      <w:pPr>
        <w:pStyle w:val="NormalWeb"/>
        <w:shd w:val="clear" w:color="auto" w:fill="FFFFFF"/>
        <w:spacing w:before="0" w:beforeAutospacing="0" w:after="288" w:afterAutospacing="0" w:line="276" w:lineRule="auto"/>
        <w:jc w:val="both"/>
        <w:textAlignment w:val="baseline"/>
        <w:rPr>
          <w:color w:val="333333"/>
          <w:shd w:val="clear" w:color="auto" w:fill="FFFFFF"/>
        </w:rPr>
      </w:pPr>
      <w:r w:rsidRPr="00BD1C0B">
        <w:rPr>
          <w:color w:val="333333"/>
          <w:shd w:val="clear" w:color="auto" w:fill="FFFFFF"/>
        </w:rPr>
        <w:t xml:space="preserve">The most significant authors who worked on defining population geography were French </w:t>
      </w:r>
      <w:proofErr w:type="gramStart"/>
      <w:r w:rsidRPr="00BD1C0B">
        <w:rPr>
          <w:color w:val="333333"/>
          <w:shd w:val="clear" w:color="auto" w:fill="FFFFFF"/>
        </w:rPr>
        <w:t>geographers  P</w:t>
      </w:r>
      <w:proofErr w:type="gramEnd"/>
      <w:r w:rsidRPr="00BD1C0B">
        <w:rPr>
          <w:color w:val="333333"/>
          <w:shd w:val="clear" w:color="auto" w:fill="FFFFFF"/>
        </w:rPr>
        <w:t xml:space="preserve">. George (1951, 1959), </w:t>
      </w:r>
      <w:proofErr w:type="spellStart"/>
      <w:r w:rsidRPr="00BD1C0B">
        <w:rPr>
          <w:color w:val="333333"/>
          <w:shd w:val="clear" w:color="auto" w:fill="FFFFFF"/>
        </w:rPr>
        <w:t>Beaujen-Garnier</w:t>
      </w:r>
      <w:proofErr w:type="spellEnd"/>
      <w:r w:rsidRPr="00BD1C0B">
        <w:rPr>
          <w:color w:val="333333"/>
          <w:shd w:val="clear" w:color="auto" w:fill="FFFFFF"/>
        </w:rPr>
        <w:t xml:space="preserve"> (1965, 1966); North-</w:t>
      </w:r>
      <w:proofErr w:type="spellStart"/>
      <w:r w:rsidRPr="00BD1C0B">
        <w:rPr>
          <w:color w:val="333333"/>
          <w:shd w:val="clear" w:color="auto" w:fill="FFFFFF"/>
        </w:rPr>
        <w:t>american</w:t>
      </w:r>
      <w:proofErr w:type="spellEnd"/>
      <w:r w:rsidRPr="00BD1C0B">
        <w:rPr>
          <w:color w:val="333333"/>
          <w:shd w:val="clear" w:color="auto" w:fill="FFFFFF"/>
        </w:rPr>
        <w:t xml:space="preserve"> geographers: G. </w:t>
      </w:r>
      <w:proofErr w:type="spellStart"/>
      <w:r w:rsidRPr="00BD1C0B">
        <w:rPr>
          <w:color w:val="333333"/>
          <w:shd w:val="clear" w:color="auto" w:fill="FFFFFF"/>
        </w:rPr>
        <w:t>Trewarta</w:t>
      </w:r>
      <w:proofErr w:type="spellEnd"/>
      <w:r w:rsidRPr="00BD1C0B">
        <w:rPr>
          <w:color w:val="333333"/>
          <w:shd w:val="clear" w:color="auto" w:fill="FFFFFF"/>
        </w:rPr>
        <w:t xml:space="preserve"> (1953, 1969), W. Bunge (1962), J. </w:t>
      </w:r>
      <w:proofErr w:type="spellStart"/>
      <w:r w:rsidRPr="00BD1C0B">
        <w:rPr>
          <w:color w:val="333333"/>
          <w:shd w:val="clear" w:color="auto" w:fill="FFFFFF"/>
        </w:rPr>
        <w:t>Clance</w:t>
      </w:r>
      <w:proofErr w:type="spellEnd"/>
      <w:r w:rsidRPr="00BD1C0B">
        <w:rPr>
          <w:color w:val="333333"/>
          <w:shd w:val="clear" w:color="auto" w:fill="FFFFFF"/>
        </w:rPr>
        <w:t xml:space="preserve"> (1965, 1971), W. </w:t>
      </w:r>
      <w:proofErr w:type="spellStart"/>
      <w:r w:rsidRPr="00BD1C0B">
        <w:rPr>
          <w:color w:val="333333"/>
          <w:shd w:val="clear" w:color="auto" w:fill="FFFFFF"/>
        </w:rPr>
        <w:t>Zelinski</w:t>
      </w:r>
      <w:proofErr w:type="spellEnd"/>
      <w:r w:rsidRPr="00BD1C0B">
        <w:rPr>
          <w:color w:val="333333"/>
          <w:shd w:val="clear" w:color="auto" w:fill="FFFFFF"/>
        </w:rPr>
        <w:t xml:space="preserve"> (1966); in Great Britain. Those authors and their works had the significant influence on the development of population science in the world and also in Serbia. Although the development of population geography was different in different countries and scientific research </w:t>
      </w:r>
      <w:proofErr w:type="spellStart"/>
      <w:r w:rsidRPr="00BD1C0B">
        <w:rPr>
          <w:color w:val="333333"/>
          <w:shd w:val="clear" w:color="auto" w:fill="FFFFFF"/>
        </w:rPr>
        <w:t>centers</w:t>
      </w:r>
      <w:proofErr w:type="spellEnd"/>
      <w:r w:rsidRPr="00BD1C0B">
        <w:rPr>
          <w:color w:val="333333"/>
          <w:shd w:val="clear" w:color="auto" w:fill="FFFFFF"/>
        </w:rPr>
        <w:t xml:space="preserve">, we can clearly defined </w:t>
      </w:r>
      <w:r w:rsidRPr="00BD1C0B">
        <w:rPr>
          <w:b/>
          <w:color w:val="333333"/>
          <w:shd w:val="clear" w:color="auto" w:fill="FFFFFF"/>
        </w:rPr>
        <w:t>four stages</w:t>
      </w:r>
      <w:r w:rsidRPr="00BD1C0B">
        <w:rPr>
          <w:color w:val="333333"/>
          <w:shd w:val="clear" w:color="auto" w:fill="FFFFFF"/>
        </w:rPr>
        <w:t>.</w:t>
      </w:r>
    </w:p>
    <w:p w:rsidR="00BD1C0B" w:rsidRDefault="00BD1C0B" w:rsidP="00BD1C0B">
      <w:pPr>
        <w:pStyle w:val="NormalWeb"/>
        <w:shd w:val="clear" w:color="auto" w:fill="FFFFFF"/>
        <w:spacing w:before="0" w:beforeAutospacing="0" w:after="288" w:afterAutospacing="0" w:line="276" w:lineRule="auto"/>
        <w:ind w:firstLine="720"/>
        <w:jc w:val="both"/>
        <w:textAlignment w:val="baseline"/>
        <w:rPr>
          <w:color w:val="333333"/>
          <w:shd w:val="clear" w:color="auto" w:fill="FFFFFF"/>
        </w:rPr>
      </w:pPr>
      <w:r w:rsidRPr="00BD1C0B">
        <w:rPr>
          <w:color w:val="333333"/>
          <w:shd w:val="clear" w:color="auto" w:fill="FFFFFF"/>
        </w:rPr>
        <w:t xml:space="preserve"> </w:t>
      </w:r>
      <w:r w:rsidRPr="00BD1C0B">
        <w:rPr>
          <w:b/>
          <w:color w:val="333333"/>
          <w:shd w:val="clear" w:color="auto" w:fill="FFFFFF"/>
        </w:rPr>
        <w:t xml:space="preserve">First stage lasted </w:t>
      </w:r>
      <w:proofErr w:type="spellStart"/>
      <w:r w:rsidRPr="00BD1C0B">
        <w:rPr>
          <w:b/>
          <w:color w:val="333333"/>
          <w:shd w:val="clear" w:color="auto" w:fill="FFFFFF"/>
        </w:rPr>
        <w:t>untill</w:t>
      </w:r>
      <w:proofErr w:type="spellEnd"/>
      <w:r w:rsidRPr="00BD1C0B">
        <w:rPr>
          <w:b/>
          <w:color w:val="333333"/>
          <w:shd w:val="clear" w:color="auto" w:fill="FFFFFF"/>
        </w:rPr>
        <w:t xml:space="preserve"> 1960s</w:t>
      </w:r>
      <w:r w:rsidRPr="00BD1C0B">
        <w:rPr>
          <w:color w:val="333333"/>
          <w:shd w:val="clear" w:color="auto" w:fill="FFFFFF"/>
        </w:rPr>
        <w:t xml:space="preserve"> and was characterised by works of </w:t>
      </w:r>
      <w:proofErr w:type="spellStart"/>
      <w:r w:rsidRPr="00BD1C0B">
        <w:rPr>
          <w:color w:val="333333"/>
          <w:shd w:val="clear" w:color="auto" w:fill="FFFFFF"/>
        </w:rPr>
        <w:t>G.Trewarta</w:t>
      </w:r>
      <w:proofErr w:type="spellEnd"/>
      <w:r w:rsidRPr="00BD1C0B">
        <w:rPr>
          <w:color w:val="333333"/>
          <w:shd w:val="clear" w:color="auto" w:fill="FFFFFF"/>
        </w:rPr>
        <w:t xml:space="preserve">, H. </w:t>
      </w:r>
      <w:proofErr w:type="spellStart"/>
      <w:r w:rsidRPr="00BD1C0B">
        <w:rPr>
          <w:color w:val="333333"/>
          <w:shd w:val="clear" w:color="auto" w:fill="FFFFFF"/>
        </w:rPr>
        <w:t>Doerres</w:t>
      </w:r>
      <w:proofErr w:type="spellEnd"/>
      <w:r w:rsidRPr="00BD1C0B">
        <w:rPr>
          <w:color w:val="333333"/>
          <w:shd w:val="clear" w:color="auto" w:fill="FFFFFF"/>
        </w:rPr>
        <w:t xml:space="preserve"> </w:t>
      </w:r>
      <w:proofErr w:type="spellStart"/>
      <w:r w:rsidRPr="00BD1C0B">
        <w:rPr>
          <w:color w:val="333333"/>
          <w:shd w:val="clear" w:color="auto" w:fill="FFFFFF"/>
        </w:rPr>
        <w:t>Ju.G</w:t>
      </w:r>
      <w:proofErr w:type="spellEnd"/>
      <w:r w:rsidRPr="00BD1C0B">
        <w:rPr>
          <w:color w:val="333333"/>
          <w:shd w:val="clear" w:color="auto" w:fill="FFFFFF"/>
        </w:rPr>
        <w:t xml:space="preserve">. </w:t>
      </w:r>
      <w:proofErr w:type="spellStart"/>
      <w:r w:rsidRPr="00BD1C0B">
        <w:rPr>
          <w:color w:val="333333"/>
          <w:shd w:val="clear" w:color="auto" w:fill="FFFFFF"/>
        </w:rPr>
        <w:t>Sauškin</w:t>
      </w:r>
      <w:proofErr w:type="spellEnd"/>
      <w:r w:rsidRPr="00BD1C0B">
        <w:rPr>
          <w:color w:val="333333"/>
          <w:shd w:val="clear" w:color="auto" w:fill="FFFFFF"/>
        </w:rPr>
        <w:t xml:space="preserve">, D.N. </w:t>
      </w:r>
      <w:proofErr w:type="spellStart"/>
      <w:r w:rsidRPr="00BD1C0B">
        <w:rPr>
          <w:color w:val="333333"/>
          <w:shd w:val="clear" w:color="auto" w:fill="FFFFFF"/>
        </w:rPr>
        <w:t>Anučin</w:t>
      </w:r>
      <w:proofErr w:type="spellEnd"/>
      <w:r w:rsidRPr="00BD1C0B">
        <w:rPr>
          <w:color w:val="333333"/>
          <w:shd w:val="clear" w:color="auto" w:fill="FFFFFF"/>
        </w:rPr>
        <w:t xml:space="preserve">, J. </w:t>
      </w:r>
      <w:proofErr w:type="spellStart"/>
      <w:r w:rsidRPr="00BD1C0B">
        <w:rPr>
          <w:color w:val="333333"/>
          <w:shd w:val="clear" w:color="auto" w:fill="FFFFFF"/>
        </w:rPr>
        <w:t>Beaujeu-Gariner</w:t>
      </w:r>
      <w:proofErr w:type="spellEnd"/>
      <w:r w:rsidRPr="00BD1C0B">
        <w:rPr>
          <w:color w:val="333333"/>
          <w:shd w:val="clear" w:color="auto" w:fill="FFFFFF"/>
        </w:rPr>
        <w:t xml:space="preserve">. G. </w:t>
      </w:r>
      <w:proofErr w:type="spellStart"/>
      <w:r w:rsidRPr="00BD1C0B">
        <w:rPr>
          <w:color w:val="333333"/>
          <w:shd w:val="clear" w:color="auto" w:fill="FFFFFF"/>
        </w:rPr>
        <w:t>Trewarta</w:t>
      </w:r>
      <w:proofErr w:type="spellEnd"/>
      <w:r w:rsidRPr="00BD1C0B">
        <w:rPr>
          <w:color w:val="333333"/>
          <w:shd w:val="clear" w:color="auto" w:fill="FFFFFF"/>
        </w:rPr>
        <w:t xml:space="preserve"> argued that the population is the point of reference from which all other elements are observed and from which all derive significance and meaning. This view was adopted and shared by authors dealing with population items, explicitly or implicitly. </w:t>
      </w:r>
    </w:p>
    <w:p w:rsidR="00BD1C0B" w:rsidRDefault="00BD1C0B" w:rsidP="00BD1C0B">
      <w:pPr>
        <w:pStyle w:val="NormalWeb"/>
        <w:shd w:val="clear" w:color="auto" w:fill="FFFFFF"/>
        <w:spacing w:before="0" w:beforeAutospacing="0" w:after="288" w:afterAutospacing="0" w:line="276" w:lineRule="auto"/>
        <w:ind w:firstLine="720"/>
        <w:jc w:val="both"/>
        <w:textAlignment w:val="baseline"/>
        <w:rPr>
          <w:color w:val="333333"/>
          <w:shd w:val="clear" w:color="auto" w:fill="FFFFFF"/>
        </w:rPr>
      </w:pPr>
      <w:r w:rsidRPr="00BD1C0B">
        <w:rPr>
          <w:b/>
          <w:color w:val="333333"/>
          <w:shd w:val="clear" w:color="auto" w:fill="FFFFFF"/>
        </w:rPr>
        <w:t>Second stage lasted from 1960s till 1970s</w:t>
      </w:r>
      <w:r w:rsidRPr="00BD1C0B">
        <w:rPr>
          <w:color w:val="333333"/>
          <w:shd w:val="clear" w:color="auto" w:fill="FFFFFF"/>
        </w:rPr>
        <w:t xml:space="preserve"> and the most significant authors dealing with population problems were W. </w:t>
      </w:r>
      <w:proofErr w:type="spellStart"/>
      <w:r w:rsidRPr="00BD1C0B">
        <w:rPr>
          <w:color w:val="333333"/>
          <w:shd w:val="clear" w:color="auto" w:fill="FFFFFF"/>
        </w:rPr>
        <w:t>Zelinsky</w:t>
      </w:r>
      <w:proofErr w:type="spellEnd"/>
      <w:r w:rsidRPr="00BD1C0B">
        <w:rPr>
          <w:color w:val="333333"/>
          <w:shd w:val="clear" w:color="auto" w:fill="FFFFFF"/>
        </w:rPr>
        <w:t xml:space="preserve">, W. Bunge; </w:t>
      </w:r>
      <w:proofErr w:type="spellStart"/>
      <w:r w:rsidRPr="00BD1C0B">
        <w:rPr>
          <w:color w:val="333333"/>
          <w:shd w:val="clear" w:color="auto" w:fill="FFFFFF"/>
        </w:rPr>
        <w:t>H.Bobek</w:t>
      </w:r>
      <w:proofErr w:type="spellEnd"/>
      <w:r w:rsidRPr="00BD1C0B">
        <w:rPr>
          <w:color w:val="333333"/>
          <w:shd w:val="clear" w:color="auto" w:fill="FFFFFF"/>
        </w:rPr>
        <w:t xml:space="preserve">, W. </w:t>
      </w:r>
      <w:proofErr w:type="spellStart"/>
      <w:r w:rsidRPr="00BD1C0B">
        <w:rPr>
          <w:color w:val="333333"/>
          <w:shd w:val="clear" w:color="auto" w:fill="FFFFFF"/>
        </w:rPr>
        <w:t>Hartke</w:t>
      </w:r>
      <w:proofErr w:type="spellEnd"/>
      <w:r w:rsidRPr="00BD1C0B">
        <w:rPr>
          <w:color w:val="333333"/>
          <w:shd w:val="clear" w:color="auto" w:fill="FFFFFF"/>
        </w:rPr>
        <w:t xml:space="preserve">, </w:t>
      </w:r>
      <w:proofErr w:type="spellStart"/>
      <w:r w:rsidRPr="00BD1C0B">
        <w:rPr>
          <w:color w:val="333333"/>
          <w:shd w:val="clear" w:color="auto" w:fill="FFFFFF"/>
        </w:rPr>
        <w:t>K.Ruppert</w:t>
      </w:r>
      <w:proofErr w:type="spellEnd"/>
      <w:r w:rsidRPr="00BD1C0B">
        <w:rPr>
          <w:color w:val="333333"/>
          <w:shd w:val="clear" w:color="auto" w:fill="FFFFFF"/>
        </w:rPr>
        <w:t xml:space="preserve">, </w:t>
      </w:r>
      <w:proofErr w:type="spellStart"/>
      <w:r w:rsidRPr="00BD1C0B">
        <w:rPr>
          <w:color w:val="333333"/>
          <w:shd w:val="clear" w:color="auto" w:fill="FFFFFF"/>
        </w:rPr>
        <w:t>F.Schaffer</w:t>
      </w:r>
      <w:proofErr w:type="spellEnd"/>
      <w:r w:rsidRPr="00BD1C0B">
        <w:rPr>
          <w:color w:val="333333"/>
          <w:shd w:val="clear" w:color="auto" w:fill="FFFFFF"/>
        </w:rPr>
        <w:t xml:space="preserve">; D.I. </w:t>
      </w:r>
      <w:proofErr w:type="spellStart"/>
      <w:r w:rsidRPr="00BD1C0B">
        <w:rPr>
          <w:color w:val="333333"/>
          <w:shd w:val="clear" w:color="auto" w:fill="FFFFFF"/>
        </w:rPr>
        <w:t>Valentej</w:t>
      </w:r>
      <w:proofErr w:type="spellEnd"/>
      <w:r w:rsidRPr="00BD1C0B">
        <w:rPr>
          <w:color w:val="333333"/>
          <w:shd w:val="clear" w:color="auto" w:fill="FFFFFF"/>
        </w:rPr>
        <w:t xml:space="preserve">, </w:t>
      </w:r>
      <w:proofErr w:type="spellStart"/>
      <w:r w:rsidRPr="00BD1C0B">
        <w:rPr>
          <w:color w:val="333333"/>
          <w:shd w:val="clear" w:color="auto" w:fill="FFFFFF"/>
        </w:rPr>
        <w:t>K.Korčak</w:t>
      </w:r>
      <w:proofErr w:type="spellEnd"/>
      <w:r w:rsidRPr="00BD1C0B">
        <w:rPr>
          <w:color w:val="333333"/>
          <w:shd w:val="clear" w:color="auto" w:fill="FFFFFF"/>
        </w:rPr>
        <w:t xml:space="preserve">. This phase was characterized by the application of quantitative methods and efforts for understanding the spatial structure of the population. </w:t>
      </w:r>
      <w:r w:rsidRPr="00BD1C0B">
        <w:rPr>
          <w:color w:val="333333"/>
          <w:shd w:val="clear" w:color="auto" w:fill="FFFFFF"/>
        </w:rPr>
        <w:lastRenderedPageBreak/>
        <w:t>Many scientists see this development phase as a particularly prosperous period, because it carried more intensive relations of geography and demography through the introduction of statistical, mathematical and demographic methods and techniques in studies of population geography.</w:t>
      </w:r>
    </w:p>
    <w:p w:rsidR="00BD1C0B" w:rsidRDefault="00BD1C0B" w:rsidP="00BD1C0B">
      <w:pPr>
        <w:pStyle w:val="NormalWeb"/>
        <w:shd w:val="clear" w:color="auto" w:fill="FFFFFF"/>
        <w:spacing w:before="0" w:beforeAutospacing="0" w:after="288" w:afterAutospacing="0" w:line="276" w:lineRule="auto"/>
        <w:ind w:firstLine="720"/>
        <w:jc w:val="both"/>
        <w:textAlignment w:val="baseline"/>
        <w:rPr>
          <w:color w:val="333333"/>
          <w:shd w:val="clear" w:color="auto" w:fill="FFFFFF"/>
        </w:rPr>
      </w:pPr>
      <w:r w:rsidRPr="00BD1C0B">
        <w:rPr>
          <w:color w:val="333333"/>
          <w:shd w:val="clear" w:color="auto" w:fill="FFFFFF"/>
        </w:rPr>
        <w:t xml:space="preserve"> </w:t>
      </w:r>
      <w:r w:rsidRPr="00BD1C0B">
        <w:rPr>
          <w:b/>
          <w:color w:val="333333"/>
          <w:shd w:val="clear" w:color="auto" w:fill="FFFFFF"/>
        </w:rPr>
        <w:t xml:space="preserve">Third phase lasted from 1970s to 1980s, </w:t>
      </w:r>
      <w:r w:rsidRPr="00BD1C0B">
        <w:rPr>
          <w:color w:val="333333"/>
          <w:shd w:val="clear" w:color="auto" w:fill="FFFFFF"/>
        </w:rPr>
        <w:t xml:space="preserve">and was characterized by close relations between population geography and formal demography. Development and application of GIS and computer </w:t>
      </w:r>
      <w:proofErr w:type="gramStart"/>
      <w:r w:rsidRPr="00BD1C0B">
        <w:rPr>
          <w:color w:val="333333"/>
          <w:shd w:val="clear" w:color="auto" w:fill="FFFFFF"/>
        </w:rPr>
        <w:t>data,</w:t>
      </w:r>
      <w:proofErr w:type="gramEnd"/>
      <w:r w:rsidRPr="00BD1C0B">
        <w:rPr>
          <w:color w:val="333333"/>
          <w:shd w:val="clear" w:color="auto" w:fill="FFFFFF"/>
        </w:rPr>
        <w:t xml:space="preserve"> have made population studies more complex and applicable in practice, through population policy and population projections. The most significant authors in this period were L. </w:t>
      </w:r>
      <w:proofErr w:type="spellStart"/>
      <w:r w:rsidRPr="00BD1C0B">
        <w:rPr>
          <w:color w:val="333333"/>
          <w:shd w:val="clear" w:color="auto" w:fill="FFFFFF"/>
        </w:rPr>
        <w:t>Kosinski</w:t>
      </w:r>
      <w:proofErr w:type="spellEnd"/>
      <w:r w:rsidRPr="00BD1C0B">
        <w:rPr>
          <w:color w:val="333333"/>
          <w:shd w:val="clear" w:color="auto" w:fill="FFFFFF"/>
        </w:rPr>
        <w:t xml:space="preserve">, A. </w:t>
      </w:r>
      <w:proofErr w:type="spellStart"/>
      <w:r w:rsidRPr="00BD1C0B">
        <w:rPr>
          <w:color w:val="333333"/>
          <w:shd w:val="clear" w:color="auto" w:fill="FFFFFF"/>
        </w:rPr>
        <w:t>Jagelski</w:t>
      </w:r>
      <w:proofErr w:type="spellEnd"/>
      <w:r w:rsidRPr="00BD1C0B">
        <w:rPr>
          <w:color w:val="333333"/>
          <w:shd w:val="clear" w:color="auto" w:fill="FFFFFF"/>
        </w:rPr>
        <w:t xml:space="preserve">, </w:t>
      </w:r>
      <w:proofErr w:type="spellStart"/>
      <w:proofErr w:type="gramStart"/>
      <w:r w:rsidRPr="00BD1C0B">
        <w:rPr>
          <w:color w:val="333333"/>
          <w:shd w:val="clear" w:color="auto" w:fill="FFFFFF"/>
        </w:rPr>
        <w:t>Hägerstrand</w:t>
      </w:r>
      <w:proofErr w:type="spellEnd"/>
      <w:proofErr w:type="gramEnd"/>
      <w:r w:rsidRPr="00BD1C0B">
        <w:rPr>
          <w:color w:val="333333"/>
          <w:shd w:val="clear" w:color="auto" w:fill="FFFFFF"/>
        </w:rPr>
        <w:t>.</w:t>
      </w:r>
    </w:p>
    <w:p w:rsidR="00A35E79" w:rsidRPr="002B1633" w:rsidRDefault="00BD1C0B" w:rsidP="00BD1C0B">
      <w:pPr>
        <w:pStyle w:val="NormalWeb"/>
        <w:shd w:val="clear" w:color="auto" w:fill="FFFFFF"/>
        <w:spacing w:before="0" w:beforeAutospacing="0" w:after="288" w:afterAutospacing="0" w:line="276" w:lineRule="auto"/>
        <w:ind w:firstLine="720"/>
        <w:jc w:val="both"/>
        <w:textAlignment w:val="baseline"/>
        <w:rPr>
          <w:b/>
          <w:color w:val="333333"/>
          <w:sz w:val="28"/>
          <w:szCs w:val="28"/>
          <w:shd w:val="clear" w:color="auto" w:fill="FFFFFF"/>
        </w:rPr>
      </w:pPr>
      <w:r w:rsidRPr="00BD1C0B">
        <w:rPr>
          <w:color w:val="333333"/>
          <w:shd w:val="clear" w:color="auto" w:fill="FFFFFF"/>
        </w:rPr>
        <w:t xml:space="preserve"> And at last</w:t>
      </w:r>
      <w:r w:rsidRPr="00BD1C0B">
        <w:rPr>
          <w:b/>
          <w:color w:val="333333"/>
          <w:shd w:val="clear" w:color="auto" w:fill="FFFFFF"/>
        </w:rPr>
        <w:t xml:space="preserve">, fourth stage started in 1980s and in many countries </w:t>
      </w:r>
      <w:proofErr w:type="spellStart"/>
      <w:r w:rsidRPr="00BD1C0B">
        <w:rPr>
          <w:b/>
          <w:color w:val="333333"/>
          <w:shd w:val="clear" w:color="auto" w:fill="FFFFFF"/>
        </w:rPr>
        <w:t>lastes</w:t>
      </w:r>
      <w:proofErr w:type="spellEnd"/>
      <w:r w:rsidRPr="00BD1C0B">
        <w:rPr>
          <w:b/>
          <w:color w:val="333333"/>
          <w:shd w:val="clear" w:color="auto" w:fill="FFFFFF"/>
        </w:rPr>
        <w:t xml:space="preserve"> until present days</w:t>
      </w:r>
      <w:r w:rsidRPr="00BD1C0B">
        <w:rPr>
          <w:color w:val="333333"/>
          <w:shd w:val="clear" w:color="auto" w:fill="FFFFFF"/>
        </w:rPr>
        <w:t xml:space="preserve">. In population geography appeared new tendencies associated with the critique of positivism, the establishment of humanistic approaches and modifications of general geographic concepts. In this period, spatial analysis and quantitative scientific methods were reaffirmed, and because of that some population studies were redefined in spatial demography, a time dimension advocated in historical demography. In this context, we emphasize the work of D. Plane and P. </w:t>
      </w:r>
      <w:proofErr w:type="spellStart"/>
      <w:r w:rsidRPr="00BD1C0B">
        <w:rPr>
          <w:color w:val="333333"/>
          <w:shd w:val="clear" w:color="auto" w:fill="FFFFFF"/>
        </w:rPr>
        <w:t>Rogerson</w:t>
      </w:r>
      <w:proofErr w:type="spellEnd"/>
      <w:r w:rsidRPr="00BD1C0B">
        <w:rPr>
          <w:color w:val="333333"/>
          <w:shd w:val="clear" w:color="auto" w:fill="FFFFFF"/>
        </w:rPr>
        <w:t xml:space="preserve">. Population geography is viewed differently from one country to another. Its definition differs from too narrow to overly broad. But two research areas were of particular interest to geographers - population distribution and migration. Both items acquired an international dimension. Recently, eminent population geographers exchanged various </w:t>
      </w:r>
      <w:proofErr w:type="spellStart"/>
      <w:r w:rsidRPr="00BD1C0B">
        <w:rPr>
          <w:color w:val="333333"/>
          <w:shd w:val="clear" w:color="auto" w:fill="FFFFFF"/>
        </w:rPr>
        <w:t>view points</w:t>
      </w:r>
      <w:proofErr w:type="spellEnd"/>
      <w:r w:rsidRPr="00BD1C0B">
        <w:rPr>
          <w:color w:val="333333"/>
          <w:shd w:val="clear" w:color="auto" w:fill="FFFFFF"/>
        </w:rPr>
        <w:t xml:space="preserve"> in an attempt to provoke new thinking on subject and define the answers of new </w:t>
      </w:r>
      <w:proofErr w:type="gramStart"/>
      <w:r w:rsidRPr="00BD1C0B">
        <w:rPr>
          <w:color w:val="333333"/>
          <w:shd w:val="clear" w:color="auto" w:fill="FFFFFF"/>
        </w:rPr>
        <w:t>fields</w:t>
      </w:r>
      <w:proofErr w:type="gramEnd"/>
      <w:r w:rsidRPr="00BD1C0B">
        <w:rPr>
          <w:color w:val="333333"/>
          <w:shd w:val="clear" w:color="auto" w:fill="FFFFFF"/>
        </w:rPr>
        <w:t xml:space="preserve"> research in population geography. Population geography in the XXI Century is no longer a field comprised of spatial applications of fertility, mortality and migration only. Contemporary population geography is theoretically sophisticated, integrating spatial analysis, GIS and geo-referenced data. Future progress in the field of population geography will derive from more research at the intersections of population processes and societal issues and concerns. </w:t>
      </w:r>
    </w:p>
    <w:p w:rsidR="002B1633" w:rsidRDefault="002B1633" w:rsidP="00BD1C0B">
      <w:pPr>
        <w:pStyle w:val="NormalWeb"/>
        <w:shd w:val="clear" w:color="auto" w:fill="FFFFFF"/>
        <w:spacing w:before="0" w:beforeAutospacing="0" w:after="288" w:afterAutospacing="0" w:line="276" w:lineRule="auto"/>
        <w:ind w:firstLine="720"/>
        <w:jc w:val="both"/>
        <w:textAlignment w:val="baseline"/>
        <w:rPr>
          <w:b/>
          <w:bCs/>
          <w:color w:val="424142"/>
          <w:sz w:val="28"/>
          <w:szCs w:val="28"/>
          <w:bdr w:val="none" w:sz="0" w:space="0" w:color="auto" w:frame="1"/>
        </w:rPr>
      </w:pPr>
      <w:r w:rsidRPr="002B1633">
        <w:rPr>
          <w:b/>
          <w:color w:val="333333"/>
          <w:sz w:val="28"/>
          <w:szCs w:val="28"/>
          <w:shd w:val="clear" w:color="auto" w:fill="FFFFFF"/>
        </w:rPr>
        <w:t xml:space="preserve">Subject matter/ scope of </w:t>
      </w:r>
      <w:r w:rsidRPr="002B1633">
        <w:rPr>
          <w:b/>
          <w:bCs/>
          <w:color w:val="424142"/>
          <w:sz w:val="28"/>
          <w:szCs w:val="28"/>
          <w:bdr w:val="none" w:sz="0" w:space="0" w:color="auto" w:frame="1"/>
        </w:rPr>
        <w:t>population geography</w:t>
      </w:r>
    </w:p>
    <w:p w:rsidR="00F9633E" w:rsidRPr="00F9633E" w:rsidRDefault="009E22BD" w:rsidP="00F9633E">
      <w:pPr>
        <w:pStyle w:val="NormalWeb"/>
        <w:shd w:val="clear" w:color="auto" w:fill="FFFFFF"/>
        <w:spacing w:before="0" w:beforeAutospacing="0" w:after="288" w:afterAutospacing="0" w:line="276" w:lineRule="auto"/>
        <w:ind w:firstLine="720"/>
        <w:jc w:val="both"/>
        <w:textAlignment w:val="baseline"/>
        <w:rPr>
          <w:color w:val="000000"/>
        </w:rPr>
      </w:pPr>
      <w:r w:rsidRPr="009E22BD">
        <w:rPr>
          <w:b/>
          <w:bCs/>
        </w:rPr>
        <w:t xml:space="preserve">Population </w:t>
      </w:r>
      <w:hyperlink r:id="rId4" w:tooltip="Geography" w:history="1">
        <w:r w:rsidRPr="009E22BD">
          <w:rPr>
            <w:b/>
            <w:bCs/>
          </w:rPr>
          <w:t>geography</w:t>
        </w:r>
      </w:hyperlink>
      <w:r w:rsidRPr="009E22BD">
        <w:t xml:space="preserve"> is a division of </w:t>
      </w:r>
      <w:hyperlink r:id="rId5" w:tooltip="Human geography" w:history="1">
        <w:r w:rsidRPr="009E22BD">
          <w:t>human geography</w:t>
        </w:r>
      </w:hyperlink>
      <w:r w:rsidRPr="00494178">
        <w:t>. It is the study of the ways in which spatial variations in the distribution, composition, migration, and growth of populations are related to the nature of places. It focuses on the characteristics of population distributions that change in a spatial context</w:t>
      </w:r>
      <w:r w:rsidR="00F9633E">
        <w:t xml:space="preserve">. </w:t>
      </w:r>
      <w:r w:rsidR="00F9633E" w:rsidRPr="00F9633E">
        <w:rPr>
          <w:color w:val="000000"/>
        </w:rPr>
        <w:t xml:space="preserve">Population geography receives important primary data from demography, which reveals the geographic aspects of natural and migration population change. Population geography also uses field teams for observation and investigation. It studies the physical forms of </w:t>
      </w:r>
      <w:proofErr w:type="spellStart"/>
      <w:r w:rsidR="00F9633E" w:rsidRPr="00F9633E">
        <w:rPr>
          <w:color w:val="000000"/>
        </w:rPr>
        <w:t>inhabitance</w:t>
      </w:r>
      <w:proofErr w:type="spellEnd"/>
      <w:r w:rsidR="00F9633E" w:rsidRPr="00F9633E">
        <w:rPr>
          <w:color w:val="000000"/>
        </w:rPr>
        <w:t xml:space="preserve"> (types of residences according to spatial differences, the nature of planning and engineering for populated points, and so on), because all of these features are reflected in the regional characteristics of the physical makeup of cities and rural settlements. </w:t>
      </w:r>
    </w:p>
    <w:p w:rsidR="00F9633E" w:rsidRPr="00F9633E" w:rsidRDefault="00F9633E" w:rsidP="00F9633E">
      <w:pPr>
        <w:spacing w:before="100" w:beforeAutospacing="1" w:after="100" w:afterAutospacing="1"/>
        <w:ind w:right="105" w:firstLine="720"/>
        <w:jc w:val="both"/>
        <w:rPr>
          <w:rFonts w:ascii="Times New Roman" w:eastAsia="Times New Roman" w:hAnsi="Times New Roman" w:cs="Times New Roman"/>
          <w:color w:val="000000"/>
          <w:sz w:val="24"/>
          <w:szCs w:val="24"/>
          <w:lang w:eastAsia="en-IN"/>
        </w:rPr>
      </w:pPr>
      <w:r w:rsidRPr="00F9633E">
        <w:rPr>
          <w:rFonts w:ascii="Times New Roman" w:eastAsia="Times New Roman" w:hAnsi="Times New Roman" w:cs="Times New Roman"/>
          <w:color w:val="000000"/>
          <w:sz w:val="24"/>
          <w:szCs w:val="24"/>
          <w:lang w:eastAsia="en-IN"/>
        </w:rPr>
        <w:t xml:space="preserve">Population geography studies systems and structures—the forms of settlement in relation to the spatial nature of production, the characteristics of the geographical </w:t>
      </w:r>
      <w:r w:rsidRPr="00F9633E">
        <w:rPr>
          <w:rFonts w:ascii="Times New Roman" w:eastAsia="Times New Roman" w:hAnsi="Times New Roman" w:cs="Times New Roman"/>
          <w:color w:val="000000"/>
          <w:sz w:val="24"/>
          <w:szCs w:val="24"/>
          <w:lang w:eastAsia="en-IN"/>
        </w:rPr>
        <w:lastRenderedPageBreak/>
        <w:t>environment, the economic-geographical condition of population employment, and population migrations. Together with differences in the natural growth of population, migrations determine the course of territorial redistribution of population. A prominent place is given to the classification and typology of populated points.</w:t>
      </w:r>
    </w:p>
    <w:p w:rsidR="00F9633E" w:rsidRPr="00F9633E" w:rsidRDefault="00F9633E" w:rsidP="00BD1C0B">
      <w:pPr>
        <w:pStyle w:val="NormalWeb"/>
        <w:shd w:val="clear" w:color="auto" w:fill="FFFFFF"/>
        <w:spacing w:before="0" w:beforeAutospacing="0" w:after="288" w:afterAutospacing="0" w:line="276" w:lineRule="auto"/>
        <w:ind w:firstLine="720"/>
        <w:jc w:val="both"/>
        <w:textAlignment w:val="baseline"/>
        <w:rPr>
          <w:b/>
          <w:color w:val="424142"/>
          <w:sz w:val="28"/>
          <w:szCs w:val="28"/>
        </w:rPr>
      </w:pPr>
    </w:p>
    <w:p w:rsidR="002B1633" w:rsidRPr="00BD1C0B" w:rsidRDefault="002B1633" w:rsidP="002B1633">
      <w:pPr>
        <w:pStyle w:val="NormalWeb"/>
        <w:shd w:val="clear" w:color="auto" w:fill="FFFFFF"/>
        <w:spacing w:before="0" w:beforeAutospacing="0" w:after="0" w:afterAutospacing="0" w:line="276" w:lineRule="auto"/>
        <w:jc w:val="both"/>
        <w:textAlignment w:val="baseline"/>
        <w:rPr>
          <w:color w:val="424142"/>
        </w:rPr>
      </w:pPr>
      <w:r w:rsidRPr="00BD1C0B">
        <w:rPr>
          <w:b/>
          <w:bCs/>
          <w:color w:val="424142"/>
          <w:bdr w:val="none" w:sz="0" w:space="0" w:color="auto" w:frame="1"/>
        </w:rPr>
        <w:t xml:space="preserve">Broadly speaking, the concerns of population geography, according to </w:t>
      </w:r>
      <w:proofErr w:type="spellStart"/>
      <w:r w:rsidRPr="00BD1C0B">
        <w:rPr>
          <w:b/>
          <w:bCs/>
          <w:color w:val="424142"/>
          <w:bdr w:val="none" w:sz="0" w:space="0" w:color="auto" w:frame="1"/>
        </w:rPr>
        <w:t>Trewartha</w:t>
      </w:r>
      <w:proofErr w:type="spellEnd"/>
      <w:r w:rsidRPr="00BD1C0B">
        <w:rPr>
          <w:b/>
          <w:bCs/>
          <w:color w:val="424142"/>
          <w:bdr w:val="none" w:sz="0" w:space="0" w:color="auto" w:frame="1"/>
        </w:rPr>
        <w:t>, can be grouped into three categories:</w:t>
      </w:r>
    </w:p>
    <w:p w:rsidR="002B1633" w:rsidRPr="00BD1C0B" w:rsidRDefault="002B1633" w:rsidP="002B1633">
      <w:pPr>
        <w:pStyle w:val="NormalWeb"/>
        <w:shd w:val="clear" w:color="auto" w:fill="FFFFFF"/>
        <w:spacing w:before="0" w:beforeAutospacing="0" w:after="288" w:afterAutospacing="0" w:line="276" w:lineRule="auto"/>
        <w:jc w:val="both"/>
        <w:textAlignment w:val="baseline"/>
        <w:rPr>
          <w:color w:val="424142"/>
        </w:rPr>
      </w:pPr>
      <w:r w:rsidRPr="00BD1C0B">
        <w:rPr>
          <w:color w:val="424142"/>
        </w:rPr>
        <w:t>(1) A historical (pre-historic and post-historic) account of population;</w:t>
      </w:r>
    </w:p>
    <w:p w:rsidR="002B1633" w:rsidRPr="00BD1C0B" w:rsidRDefault="002B1633" w:rsidP="002B1633">
      <w:pPr>
        <w:pStyle w:val="NormalWeb"/>
        <w:shd w:val="clear" w:color="auto" w:fill="FFFFFF"/>
        <w:spacing w:before="0" w:beforeAutospacing="0" w:after="288" w:afterAutospacing="0" w:line="276" w:lineRule="auto"/>
        <w:jc w:val="both"/>
        <w:textAlignment w:val="baseline"/>
        <w:rPr>
          <w:color w:val="424142"/>
        </w:rPr>
      </w:pPr>
      <w:r w:rsidRPr="00BD1C0B">
        <w:rPr>
          <w:color w:val="424142"/>
        </w:rPr>
        <w:t>(2) Dynamics of number, size, distribution and growth patterns; and</w:t>
      </w:r>
    </w:p>
    <w:p w:rsidR="002B1633" w:rsidRPr="00BD1C0B" w:rsidRDefault="002B1633" w:rsidP="002B1633">
      <w:pPr>
        <w:pStyle w:val="NormalWeb"/>
        <w:shd w:val="clear" w:color="auto" w:fill="FFFFFF"/>
        <w:spacing w:before="0" w:beforeAutospacing="0" w:after="288" w:afterAutospacing="0" w:line="276" w:lineRule="auto"/>
        <w:jc w:val="both"/>
        <w:textAlignment w:val="baseline"/>
        <w:rPr>
          <w:color w:val="424142"/>
        </w:rPr>
      </w:pPr>
      <w:r w:rsidRPr="00BD1C0B">
        <w:rPr>
          <w:color w:val="424142"/>
        </w:rPr>
        <w:t>(3) Qualities of population and their regional distribution.</w:t>
      </w:r>
    </w:p>
    <w:p w:rsidR="002B1633" w:rsidRPr="00BD1C0B" w:rsidRDefault="002B1633" w:rsidP="002B1633">
      <w:pPr>
        <w:pStyle w:val="NormalWeb"/>
        <w:shd w:val="clear" w:color="auto" w:fill="FFFFFF"/>
        <w:spacing w:before="0" w:beforeAutospacing="0" w:after="288" w:afterAutospacing="0" w:line="276" w:lineRule="auto"/>
        <w:jc w:val="both"/>
        <w:textAlignment w:val="baseline"/>
        <w:rPr>
          <w:color w:val="424142"/>
        </w:rPr>
      </w:pPr>
    </w:p>
    <w:p w:rsidR="002B1633" w:rsidRPr="00BD1C0B" w:rsidRDefault="002B1633" w:rsidP="002B1633">
      <w:pPr>
        <w:pStyle w:val="NormalWeb"/>
        <w:shd w:val="clear" w:color="auto" w:fill="FFFFFF"/>
        <w:spacing w:before="0" w:beforeAutospacing="0" w:after="0" w:afterAutospacing="0" w:line="276" w:lineRule="auto"/>
        <w:jc w:val="both"/>
        <w:textAlignment w:val="baseline"/>
        <w:rPr>
          <w:color w:val="424142"/>
        </w:rPr>
      </w:pPr>
      <w:r w:rsidRPr="00BD1C0B">
        <w:rPr>
          <w:b/>
          <w:bCs/>
          <w:color w:val="424142"/>
          <w:bdr w:val="none" w:sz="0" w:space="0" w:color="auto" w:frame="1"/>
        </w:rPr>
        <w:t>To conclude, the main concern of population geography revolves round the following three aspects of human population:</w:t>
      </w:r>
    </w:p>
    <w:p w:rsidR="002B1633" w:rsidRPr="00BD1C0B" w:rsidRDefault="002B1633" w:rsidP="002B1633">
      <w:pPr>
        <w:pStyle w:val="NormalWeb"/>
        <w:shd w:val="clear" w:color="auto" w:fill="FFFFFF"/>
        <w:spacing w:before="0" w:beforeAutospacing="0" w:after="288" w:afterAutospacing="0" w:line="276" w:lineRule="auto"/>
        <w:jc w:val="both"/>
        <w:textAlignment w:val="baseline"/>
        <w:rPr>
          <w:color w:val="424142"/>
        </w:rPr>
      </w:pPr>
      <w:r w:rsidRPr="00BD1C0B">
        <w:rPr>
          <w:color w:val="424142"/>
        </w:rPr>
        <w:t>1. Size and distribution, including the rural-urban distribution of population.</w:t>
      </w:r>
    </w:p>
    <w:p w:rsidR="002B1633" w:rsidRPr="00BD1C0B" w:rsidRDefault="002B1633" w:rsidP="002B1633">
      <w:pPr>
        <w:pStyle w:val="NormalWeb"/>
        <w:shd w:val="clear" w:color="auto" w:fill="FFFFFF"/>
        <w:spacing w:before="0" w:beforeAutospacing="0" w:after="288" w:afterAutospacing="0" w:line="276" w:lineRule="auto"/>
        <w:jc w:val="both"/>
        <w:textAlignment w:val="baseline"/>
        <w:rPr>
          <w:color w:val="424142"/>
        </w:rPr>
      </w:pPr>
      <w:r w:rsidRPr="00BD1C0B">
        <w:rPr>
          <w:color w:val="424142"/>
        </w:rPr>
        <w:t>2. Population dynamics – past and present trends in growth and its spatial manifestation; components of population change, viz., fertility, mortality and migration.</w:t>
      </w:r>
    </w:p>
    <w:p w:rsidR="002B1633" w:rsidRPr="00BD1C0B" w:rsidRDefault="002B1633" w:rsidP="002B1633">
      <w:pPr>
        <w:pStyle w:val="NormalWeb"/>
        <w:shd w:val="clear" w:color="auto" w:fill="FFFFFF"/>
        <w:spacing w:before="0" w:beforeAutospacing="0" w:after="288" w:afterAutospacing="0" w:line="276" w:lineRule="auto"/>
        <w:jc w:val="both"/>
        <w:textAlignment w:val="baseline"/>
        <w:rPr>
          <w:color w:val="424142"/>
        </w:rPr>
      </w:pPr>
      <w:r w:rsidRPr="00BD1C0B">
        <w:rPr>
          <w:color w:val="424142"/>
        </w:rPr>
        <w:t>3. Population composition and structure. They include a set of demographic characteristics (such as age-sex structure, marital status and average age at marriage etc.), social characteristics (such as caste, racial/ethnic, religious and linguistic compo</w:t>
      </w:r>
      <w:r w:rsidRPr="00BD1C0B">
        <w:rPr>
          <w:color w:val="424142"/>
        </w:rPr>
        <w:softHyphen/>
        <w:t>sition of population; literacy and levels of educational attainment etc.), and economic characteristics (such as workforce participation rate and workforce structure etc.).</w:t>
      </w:r>
    </w:p>
    <w:p w:rsidR="002B1633" w:rsidRPr="00BD1C0B" w:rsidRDefault="002B1633" w:rsidP="002B1633">
      <w:pPr>
        <w:pStyle w:val="NormalWeb"/>
        <w:shd w:val="clear" w:color="auto" w:fill="FFFFFF"/>
        <w:spacing w:before="0" w:beforeAutospacing="0" w:after="288" w:afterAutospacing="0" w:line="276" w:lineRule="auto"/>
        <w:jc w:val="both"/>
        <w:textAlignment w:val="baseline"/>
        <w:rPr>
          <w:color w:val="424142"/>
        </w:rPr>
      </w:pPr>
      <w:r w:rsidRPr="00BD1C0B">
        <w:rPr>
          <w:color w:val="424142"/>
        </w:rPr>
        <w:t xml:space="preserve">In addition to the above, as government policies and measures in a country have significant bearings on population and its various attributes, a population geographers also concerns </w:t>
      </w:r>
      <w:proofErr w:type="gramStart"/>
      <w:r w:rsidRPr="00BD1C0B">
        <w:rPr>
          <w:color w:val="424142"/>
        </w:rPr>
        <w:t>himself</w:t>
      </w:r>
      <w:proofErr w:type="gramEnd"/>
      <w:r w:rsidRPr="00BD1C0B">
        <w:rPr>
          <w:color w:val="424142"/>
        </w:rPr>
        <w:t xml:space="preserve"> with policies and programmes designed to regulate population size and its attributes. There exists a very intimate association between population size and economic development. Expanding population is generally viewed as a deterrent to economic progress in a country. Of late, deteriorating environmental quality the world over is also being attributed to rapid growth in population.</w:t>
      </w:r>
    </w:p>
    <w:p w:rsidR="00CA541F" w:rsidRPr="00BD1C0B" w:rsidRDefault="002B1633" w:rsidP="00F9633E">
      <w:pPr>
        <w:pStyle w:val="NormalWeb"/>
        <w:shd w:val="clear" w:color="auto" w:fill="FFFFFF"/>
        <w:spacing w:before="0" w:beforeAutospacing="0" w:after="288" w:afterAutospacing="0" w:line="276" w:lineRule="auto"/>
        <w:jc w:val="both"/>
        <w:textAlignment w:val="baseline"/>
      </w:pPr>
      <w:r w:rsidRPr="00BD1C0B">
        <w:rPr>
          <w:color w:val="424142"/>
        </w:rPr>
        <w:t>However, the nature of the precise link between population growth and environmental degradation, on the one hand, and economic development and environmental degradation, on the other, varies a great deal from one part of the earth to another depending upon various social and economic parameters. These and similar other issues, therefore, also form part of the overall concern of a population geographer.</w:t>
      </w:r>
    </w:p>
    <w:sectPr w:rsidR="00CA541F" w:rsidRPr="00BD1C0B" w:rsidSect="00CA54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2651"/>
    <w:rsid w:val="00001229"/>
    <w:rsid w:val="000022AF"/>
    <w:rsid w:val="000026FB"/>
    <w:rsid w:val="00004345"/>
    <w:rsid w:val="0000464B"/>
    <w:rsid w:val="000047B8"/>
    <w:rsid w:val="00004CBF"/>
    <w:rsid w:val="00004FA9"/>
    <w:rsid w:val="00007621"/>
    <w:rsid w:val="00012150"/>
    <w:rsid w:val="000122C4"/>
    <w:rsid w:val="00012743"/>
    <w:rsid w:val="00012FFC"/>
    <w:rsid w:val="00013B66"/>
    <w:rsid w:val="00016BDA"/>
    <w:rsid w:val="00017EF5"/>
    <w:rsid w:val="00020256"/>
    <w:rsid w:val="00020782"/>
    <w:rsid w:val="00020CC5"/>
    <w:rsid w:val="00020EC1"/>
    <w:rsid w:val="00022D15"/>
    <w:rsid w:val="00023313"/>
    <w:rsid w:val="0002336B"/>
    <w:rsid w:val="0002506E"/>
    <w:rsid w:val="000260A0"/>
    <w:rsid w:val="00027102"/>
    <w:rsid w:val="00032EC3"/>
    <w:rsid w:val="00033605"/>
    <w:rsid w:val="00035840"/>
    <w:rsid w:val="00037C1A"/>
    <w:rsid w:val="00037E27"/>
    <w:rsid w:val="00040474"/>
    <w:rsid w:val="00042DCB"/>
    <w:rsid w:val="00044139"/>
    <w:rsid w:val="000441F2"/>
    <w:rsid w:val="0004666B"/>
    <w:rsid w:val="00046FC3"/>
    <w:rsid w:val="000470B6"/>
    <w:rsid w:val="000475CF"/>
    <w:rsid w:val="000476BC"/>
    <w:rsid w:val="0004783C"/>
    <w:rsid w:val="00050D6C"/>
    <w:rsid w:val="00051D01"/>
    <w:rsid w:val="00053389"/>
    <w:rsid w:val="00053CC1"/>
    <w:rsid w:val="0005584B"/>
    <w:rsid w:val="0005708D"/>
    <w:rsid w:val="0005761A"/>
    <w:rsid w:val="0006043A"/>
    <w:rsid w:val="000629B3"/>
    <w:rsid w:val="000639B3"/>
    <w:rsid w:val="000652A3"/>
    <w:rsid w:val="00065307"/>
    <w:rsid w:val="0006677C"/>
    <w:rsid w:val="000669B6"/>
    <w:rsid w:val="00070C91"/>
    <w:rsid w:val="000729A5"/>
    <w:rsid w:val="00073EA1"/>
    <w:rsid w:val="0007541A"/>
    <w:rsid w:val="00077FA9"/>
    <w:rsid w:val="000827AF"/>
    <w:rsid w:val="000837E0"/>
    <w:rsid w:val="00086172"/>
    <w:rsid w:val="00086701"/>
    <w:rsid w:val="000873D6"/>
    <w:rsid w:val="0008760A"/>
    <w:rsid w:val="00090AB4"/>
    <w:rsid w:val="000914A7"/>
    <w:rsid w:val="00093D6A"/>
    <w:rsid w:val="0009458A"/>
    <w:rsid w:val="0009596A"/>
    <w:rsid w:val="00095ADB"/>
    <w:rsid w:val="00095FA6"/>
    <w:rsid w:val="0009796B"/>
    <w:rsid w:val="000A1C64"/>
    <w:rsid w:val="000A3822"/>
    <w:rsid w:val="000A45CF"/>
    <w:rsid w:val="000A5058"/>
    <w:rsid w:val="000A649A"/>
    <w:rsid w:val="000A76F6"/>
    <w:rsid w:val="000B2F06"/>
    <w:rsid w:val="000B2F43"/>
    <w:rsid w:val="000B403A"/>
    <w:rsid w:val="000B652B"/>
    <w:rsid w:val="000B7B9B"/>
    <w:rsid w:val="000C208B"/>
    <w:rsid w:val="000C3DD8"/>
    <w:rsid w:val="000C4698"/>
    <w:rsid w:val="000C5CB2"/>
    <w:rsid w:val="000C6E95"/>
    <w:rsid w:val="000D2348"/>
    <w:rsid w:val="000D286A"/>
    <w:rsid w:val="000D32F3"/>
    <w:rsid w:val="000D49E7"/>
    <w:rsid w:val="000D4ED1"/>
    <w:rsid w:val="000D6380"/>
    <w:rsid w:val="000D64B4"/>
    <w:rsid w:val="000D68C1"/>
    <w:rsid w:val="000D70E6"/>
    <w:rsid w:val="000E5DB0"/>
    <w:rsid w:val="000E6965"/>
    <w:rsid w:val="000E6B64"/>
    <w:rsid w:val="000E6FC9"/>
    <w:rsid w:val="000F0131"/>
    <w:rsid w:val="000F0BEA"/>
    <w:rsid w:val="000F11DF"/>
    <w:rsid w:val="000F1202"/>
    <w:rsid w:val="000F1FA5"/>
    <w:rsid w:val="000F3038"/>
    <w:rsid w:val="000F4797"/>
    <w:rsid w:val="000F58A0"/>
    <w:rsid w:val="000F6067"/>
    <w:rsid w:val="000F65EF"/>
    <w:rsid w:val="000F7487"/>
    <w:rsid w:val="000F76D0"/>
    <w:rsid w:val="000F7CBB"/>
    <w:rsid w:val="001016AD"/>
    <w:rsid w:val="001018BF"/>
    <w:rsid w:val="0010421C"/>
    <w:rsid w:val="0010704B"/>
    <w:rsid w:val="00107FC9"/>
    <w:rsid w:val="00111C46"/>
    <w:rsid w:val="00112943"/>
    <w:rsid w:val="00113E7A"/>
    <w:rsid w:val="00115C1A"/>
    <w:rsid w:val="00116505"/>
    <w:rsid w:val="00117202"/>
    <w:rsid w:val="00120A49"/>
    <w:rsid w:val="00121249"/>
    <w:rsid w:val="00121782"/>
    <w:rsid w:val="00125056"/>
    <w:rsid w:val="00130451"/>
    <w:rsid w:val="001304E3"/>
    <w:rsid w:val="00131CAD"/>
    <w:rsid w:val="00134DE6"/>
    <w:rsid w:val="0013554C"/>
    <w:rsid w:val="00135BC3"/>
    <w:rsid w:val="00136919"/>
    <w:rsid w:val="00137EE0"/>
    <w:rsid w:val="00140346"/>
    <w:rsid w:val="0014291F"/>
    <w:rsid w:val="00144B83"/>
    <w:rsid w:val="00145574"/>
    <w:rsid w:val="00146EA0"/>
    <w:rsid w:val="001470A4"/>
    <w:rsid w:val="00147703"/>
    <w:rsid w:val="00150135"/>
    <w:rsid w:val="0015123D"/>
    <w:rsid w:val="0015246A"/>
    <w:rsid w:val="00152AFC"/>
    <w:rsid w:val="00153840"/>
    <w:rsid w:val="00154F89"/>
    <w:rsid w:val="00155CFA"/>
    <w:rsid w:val="00156C32"/>
    <w:rsid w:val="00156F38"/>
    <w:rsid w:val="00157BF4"/>
    <w:rsid w:val="00161A54"/>
    <w:rsid w:val="00161D31"/>
    <w:rsid w:val="00162AD2"/>
    <w:rsid w:val="00165437"/>
    <w:rsid w:val="00165B48"/>
    <w:rsid w:val="0016796A"/>
    <w:rsid w:val="00167DB5"/>
    <w:rsid w:val="001715BD"/>
    <w:rsid w:val="001734AD"/>
    <w:rsid w:val="00174794"/>
    <w:rsid w:val="001751A1"/>
    <w:rsid w:val="001771A3"/>
    <w:rsid w:val="00177648"/>
    <w:rsid w:val="001820B5"/>
    <w:rsid w:val="001824CA"/>
    <w:rsid w:val="0018266C"/>
    <w:rsid w:val="001849F7"/>
    <w:rsid w:val="00185568"/>
    <w:rsid w:val="00186AB3"/>
    <w:rsid w:val="001901C3"/>
    <w:rsid w:val="00191041"/>
    <w:rsid w:val="00192140"/>
    <w:rsid w:val="00192C61"/>
    <w:rsid w:val="00193458"/>
    <w:rsid w:val="00194220"/>
    <w:rsid w:val="00194E6B"/>
    <w:rsid w:val="00196BF0"/>
    <w:rsid w:val="00197051"/>
    <w:rsid w:val="00197FB3"/>
    <w:rsid w:val="001A4247"/>
    <w:rsid w:val="001A67D6"/>
    <w:rsid w:val="001B1DF2"/>
    <w:rsid w:val="001B1F44"/>
    <w:rsid w:val="001B368E"/>
    <w:rsid w:val="001B7611"/>
    <w:rsid w:val="001C0F97"/>
    <w:rsid w:val="001C129A"/>
    <w:rsid w:val="001C146E"/>
    <w:rsid w:val="001C253C"/>
    <w:rsid w:val="001C25AC"/>
    <w:rsid w:val="001C2CCC"/>
    <w:rsid w:val="001C3553"/>
    <w:rsid w:val="001C6FCD"/>
    <w:rsid w:val="001C7754"/>
    <w:rsid w:val="001C7C54"/>
    <w:rsid w:val="001D1842"/>
    <w:rsid w:val="001D27E7"/>
    <w:rsid w:val="001D3278"/>
    <w:rsid w:val="001D3B5A"/>
    <w:rsid w:val="001D5941"/>
    <w:rsid w:val="001D6991"/>
    <w:rsid w:val="001E1375"/>
    <w:rsid w:val="001E48D0"/>
    <w:rsid w:val="001E60B8"/>
    <w:rsid w:val="001E65F8"/>
    <w:rsid w:val="001E76C9"/>
    <w:rsid w:val="001F417E"/>
    <w:rsid w:val="001F45C2"/>
    <w:rsid w:val="001F7213"/>
    <w:rsid w:val="00200BEE"/>
    <w:rsid w:val="00201468"/>
    <w:rsid w:val="00201B82"/>
    <w:rsid w:val="002030CB"/>
    <w:rsid w:val="0020332F"/>
    <w:rsid w:val="00204891"/>
    <w:rsid w:val="00207789"/>
    <w:rsid w:val="0021052B"/>
    <w:rsid w:val="002116D4"/>
    <w:rsid w:val="00212666"/>
    <w:rsid w:val="00214384"/>
    <w:rsid w:val="00214D18"/>
    <w:rsid w:val="00215BA9"/>
    <w:rsid w:val="00215EB0"/>
    <w:rsid w:val="00217161"/>
    <w:rsid w:val="00220756"/>
    <w:rsid w:val="00223A3B"/>
    <w:rsid w:val="00231C7B"/>
    <w:rsid w:val="00232102"/>
    <w:rsid w:val="00233144"/>
    <w:rsid w:val="00233AEE"/>
    <w:rsid w:val="002359BB"/>
    <w:rsid w:val="00236F40"/>
    <w:rsid w:val="00240975"/>
    <w:rsid w:val="00242E39"/>
    <w:rsid w:val="00242EFF"/>
    <w:rsid w:val="002441ED"/>
    <w:rsid w:val="0024545E"/>
    <w:rsid w:val="002477E0"/>
    <w:rsid w:val="00250764"/>
    <w:rsid w:val="002515C2"/>
    <w:rsid w:val="00253A09"/>
    <w:rsid w:val="0025616B"/>
    <w:rsid w:val="00257D45"/>
    <w:rsid w:val="00261604"/>
    <w:rsid w:val="00265C10"/>
    <w:rsid w:val="00265CCD"/>
    <w:rsid w:val="00266668"/>
    <w:rsid w:val="002666E0"/>
    <w:rsid w:val="00266C31"/>
    <w:rsid w:val="002701A3"/>
    <w:rsid w:val="00270DED"/>
    <w:rsid w:val="00270FD4"/>
    <w:rsid w:val="00271E26"/>
    <w:rsid w:val="002727F7"/>
    <w:rsid w:val="00272D0C"/>
    <w:rsid w:val="002734AC"/>
    <w:rsid w:val="00273895"/>
    <w:rsid w:val="002742D5"/>
    <w:rsid w:val="00274E6B"/>
    <w:rsid w:val="00275044"/>
    <w:rsid w:val="00275F62"/>
    <w:rsid w:val="00276438"/>
    <w:rsid w:val="0027695E"/>
    <w:rsid w:val="0027748B"/>
    <w:rsid w:val="00280D95"/>
    <w:rsid w:val="00282872"/>
    <w:rsid w:val="00284315"/>
    <w:rsid w:val="002848EC"/>
    <w:rsid w:val="0028613D"/>
    <w:rsid w:val="00286D33"/>
    <w:rsid w:val="00290AF5"/>
    <w:rsid w:val="0029315A"/>
    <w:rsid w:val="00293C6C"/>
    <w:rsid w:val="00293D26"/>
    <w:rsid w:val="00294A68"/>
    <w:rsid w:val="002950CF"/>
    <w:rsid w:val="00296EBA"/>
    <w:rsid w:val="00297145"/>
    <w:rsid w:val="00297C4F"/>
    <w:rsid w:val="002A2C61"/>
    <w:rsid w:val="002A34C6"/>
    <w:rsid w:val="002A4145"/>
    <w:rsid w:val="002A485B"/>
    <w:rsid w:val="002B15CE"/>
    <w:rsid w:val="002B1633"/>
    <w:rsid w:val="002B29D7"/>
    <w:rsid w:val="002B2E27"/>
    <w:rsid w:val="002B3C7F"/>
    <w:rsid w:val="002C0926"/>
    <w:rsid w:val="002C0E82"/>
    <w:rsid w:val="002C0EC6"/>
    <w:rsid w:val="002C1951"/>
    <w:rsid w:val="002C2297"/>
    <w:rsid w:val="002C31C1"/>
    <w:rsid w:val="002C34BB"/>
    <w:rsid w:val="002C4BC4"/>
    <w:rsid w:val="002C6978"/>
    <w:rsid w:val="002C7246"/>
    <w:rsid w:val="002D0848"/>
    <w:rsid w:val="002D0956"/>
    <w:rsid w:val="002D2B51"/>
    <w:rsid w:val="002D3C9D"/>
    <w:rsid w:val="002D40D4"/>
    <w:rsid w:val="002D71F1"/>
    <w:rsid w:val="002E06D2"/>
    <w:rsid w:val="002E47D9"/>
    <w:rsid w:val="002E4875"/>
    <w:rsid w:val="002E5126"/>
    <w:rsid w:val="002E5949"/>
    <w:rsid w:val="002E6C31"/>
    <w:rsid w:val="002E7F61"/>
    <w:rsid w:val="002F1022"/>
    <w:rsid w:val="002F3529"/>
    <w:rsid w:val="002F60B3"/>
    <w:rsid w:val="002F7747"/>
    <w:rsid w:val="00300587"/>
    <w:rsid w:val="00300E8C"/>
    <w:rsid w:val="00303377"/>
    <w:rsid w:val="003039B9"/>
    <w:rsid w:val="00304569"/>
    <w:rsid w:val="00305034"/>
    <w:rsid w:val="00305799"/>
    <w:rsid w:val="003072CC"/>
    <w:rsid w:val="00311539"/>
    <w:rsid w:val="0031322B"/>
    <w:rsid w:val="00315589"/>
    <w:rsid w:val="003160D9"/>
    <w:rsid w:val="00316647"/>
    <w:rsid w:val="0032059B"/>
    <w:rsid w:val="00320A3B"/>
    <w:rsid w:val="00324A4C"/>
    <w:rsid w:val="003253FA"/>
    <w:rsid w:val="00325B6F"/>
    <w:rsid w:val="00326B52"/>
    <w:rsid w:val="00330F87"/>
    <w:rsid w:val="00332DEA"/>
    <w:rsid w:val="003331B2"/>
    <w:rsid w:val="00333563"/>
    <w:rsid w:val="0033373B"/>
    <w:rsid w:val="0033453D"/>
    <w:rsid w:val="00335C77"/>
    <w:rsid w:val="00337730"/>
    <w:rsid w:val="00341B3C"/>
    <w:rsid w:val="0034288A"/>
    <w:rsid w:val="0034320B"/>
    <w:rsid w:val="00344AA7"/>
    <w:rsid w:val="00347F76"/>
    <w:rsid w:val="00351079"/>
    <w:rsid w:val="0035300C"/>
    <w:rsid w:val="0035454B"/>
    <w:rsid w:val="003546FD"/>
    <w:rsid w:val="00356A25"/>
    <w:rsid w:val="00357F99"/>
    <w:rsid w:val="003603B0"/>
    <w:rsid w:val="00360EFE"/>
    <w:rsid w:val="0036185A"/>
    <w:rsid w:val="0036240E"/>
    <w:rsid w:val="00362905"/>
    <w:rsid w:val="00364977"/>
    <w:rsid w:val="00365B03"/>
    <w:rsid w:val="00365CB0"/>
    <w:rsid w:val="00366B0C"/>
    <w:rsid w:val="00370005"/>
    <w:rsid w:val="00370E85"/>
    <w:rsid w:val="00371119"/>
    <w:rsid w:val="00371E3E"/>
    <w:rsid w:val="00372792"/>
    <w:rsid w:val="00373CFA"/>
    <w:rsid w:val="003741F1"/>
    <w:rsid w:val="00374646"/>
    <w:rsid w:val="00376317"/>
    <w:rsid w:val="003771CD"/>
    <w:rsid w:val="00377270"/>
    <w:rsid w:val="003821B1"/>
    <w:rsid w:val="00382255"/>
    <w:rsid w:val="003841F8"/>
    <w:rsid w:val="003860D3"/>
    <w:rsid w:val="00387677"/>
    <w:rsid w:val="00387EBA"/>
    <w:rsid w:val="00391F80"/>
    <w:rsid w:val="00392B5E"/>
    <w:rsid w:val="00392EEE"/>
    <w:rsid w:val="003947B9"/>
    <w:rsid w:val="00395422"/>
    <w:rsid w:val="003A1988"/>
    <w:rsid w:val="003A3278"/>
    <w:rsid w:val="003A5430"/>
    <w:rsid w:val="003A642B"/>
    <w:rsid w:val="003B1296"/>
    <w:rsid w:val="003B14F9"/>
    <w:rsid w:val="003B280E"/>
    <w:rsid w:val="003B369E"/>
    <w:rsid w:val="003B6A69"/>
    <w:rsid w:val="003B7763"/>
    <w:rsid w:val="003B79DA"/>
    <w:rsid w:val="003C1EC5"/>
    <w:rsid w:val="003C2710"/>
    <w:rsid w:val="003C3FA6"/>
    <w:rsid w:val="003C42B0"/>
    <w:rsid w:val="003C5032"/>
    <w:rsid w:val="003D01EA"/>
    <w:rsid w:val="003D04E0"/>
    <w:rsid w:val="003D25FF"/>
    <w:rsid w:val="003D42F9"/>
    <w:rsid w:val="003D5BC7"/>
    <w:rsid w:val="003D6299"/>
    <w:rsid w:val="003D7460"/>
    <w:rsid w:val="003E386D"/>
    <w:rsid w:val="003E3ED7"/>
    <w:rsid w:val="003E4DA6"/>
    <w:rsid w:val="003E5A6C"/>
    <w:rsid w:val="003F0AFC"/>
    <w:rsid w:val="003F111C"/>
    <w:rsid w:val="003F4713"/>
    <w:rsid w:val="003F5980"/>
    <w:rsid w:val="003F6D02"/>
    <w:rsid w:val="00400456"/>
    <w:rsid w:val="00402DE4"/>
    <w:rsid w:val="00402EF9"/>
    <w:rsid w:val="0040581C"/>
    <w:rsid w:val="00406E95"/>
    <w:rsid w:val="00411030"/>
    <w:rsid w:val="0041139E"/>
    <w:rsid w:val="004153F7"/>
    <w:rsid w:val="00415C72"/>
    <w:rsid w:val="00415E08"/>
    <w:rsid w:val="004174C6"/>
    <w:rsid w:val="0041766F"/>
    <w:rsid w:val="00417F95"/>
    <w:rsid w:val="004219B9"/>
    <w:rsid w:val="004225F8"/>
    <w:rsid w:val="00422DA0"/>
    <w:rsid w:val="00423368"/>
    <w:rsid w:val="00432684"/>
    <w:rsid w:val="004361FD"/>
    <w:rsid w:val="0043637B"/>
    <w:rsid w:val="00437E64"/>
    <w:rsid w:val="00441649"/>
    <w:rsid w:val="00441F6A"/>
    <w:rsid w:val="00443FEA"/>
    <w:rsid w:val="00444732"/>
    <w:rsid w:val="00444D8D"/>
    <w:rsid w:val="00445595"/>
    <w:rsid w:val="00445D2D"/>
    <w:rsid w:val="00445D7C"/>
    <w:rsid w:val="00447001"/>
    <w:rsid w:val="00447B28"/>
    <w:rsid w:val="0045004D"/>
    <w:rsid w:val="0045068B"/>
    <w:rsid w:val="00450AD1"/>
    <w:rsid w:val="00450E1D"/>
    <w:rsid w:val="00451006"/>
    <w:rsid w:val="004541F0"/>
    <w:rsid w:val="00454C65"/>
    <w:rsid w:val="004554D0"/>
    <w:rsid w:val="0045569F"/>
    <w:rsid w:val="004556C9"/>
    <w:rsid w:val="004557EC"/>
    <w:rsid w:val="0045701E"/>
    <w:rsid w:val="00461383"/>
    <w:rsid w:val="00464048"/>
    <w:rsid w:val="00465643"/>
    <w:rsid w:val="00470574"/>
    <w:rsid w:val="00471C75"/>
    <w:rsid w:val="0047398C"/>
    <w:rsid w:val="00474F53"/>
    <w:rsid w:val="00475196"/>
    <w:rsid w:val="004769AD"/>
    <w:rsid w:val="004802BD"/>
    <w:rsid w:val="004803B5"/>
    <w:rsid w:val="004849A7"/>
    <w:rsid w:val="00485250"/>
    <w:rsid w:val="0048555B"/>
    <w:rsid w:val="00491738"/>
    <w:rsid w:val="00491739"/>
    <w:rsid w:val="00491B6D"/>
    <w:rsid w:val="004921DF"/>
    <w:rsid w:val="00492681"/>
    <w:rsid w:val="00493909"/>
    <w:rsid w:val="00495D90"/>
    <w:rsid w:val="004A1276"/>
    <w:rsid w:val="004A1332"/>
    <w:rsid w:val="004A1C5F"/>
    <w:rsid w:val="004A1E70"/>
    <w:rsid w:val="004A276A"/>
    <w:rsid w:val="004A434B"/>
    <w:rsid w:val="004A4AAC"/>
    <w:rsid w:val="004A60C4"/>
    <w:rsid w:val="004A6B4A"/>
    <w:rsid w:val="004B0153"/>
    <w:rsid w:val="004B0393"/>
    <w:rsid w:val="004B12B3"/>
    <w:rsid w:val="004B22DE"/>
    <w:rsid w:val="004B2FAE"/>
    <w:rsid w:val="004C0708"/>
    <w:rsid w:val="004C0B53"/>
    <w:rsid w:val="004C20C4"/>
    <w:rsid w:val="004C70EF"/>
    <w:rsid w:val="004C763C"/>
    <w:rsid w:val="004D0D4B"/>
    <w:rsid w:val="004D7696"/>
    <w:rsid w:val="004E003F"/>
    <w:rsid w:val="004E0152"/>
    <w:rsid w:val="004E1B59"/>
    <w:rsid w:val="004E3CB6"/>
    <w:rsid w:val="004E6AE9"/>
    <w:rsid w:val="004E6B03"/>
    <w:rsid w:val="004E700B"/>
    <w:rsid w:val="004F0303"/>
    <w:rsid w:val="004F1DF1"/>
    <w:rsid w:val="004F2684"/>
    <w:rsid w:val="004F37DB"/>
    <w:rsid w:val="004F6208"/>
    <w:rsid w:val="00500162"/>
    <w:rsid w:val="00500EBE"/>
    <w:rsid w:val="0050135E"/>
    <w:rsid w:val="00502153"/>
    <w:rsid w:val="00503152"/>
    <w:rsid w:val="00503AFA"/>
    <w:rsid w:val="00503D6B"/>
    <w:rsid w:val="00504480"/>
    <w:rsid w:val="00504E94"/>
    <w:rsid w:val="00506D53"/>
    <w:rsid w:val="00510C3B"/>
    <w:rsid w:val="005133ED"/>
    <w:rsid w:val="00513A38"/>
    <w:rsid w:val="005159EB"/>
    <w:rsid w:val="00516EF4"/>
    <w:rsid w:val="005174C2"/>
    <w:rsid w:val="0052140E"/>
    <w:rsid w:val="0052227F"/>
    <w:rsid w:val="00523518"/>
    <w:rsid w:val="00523709"/>
    <w:rsid w:val="00523DB1"/>
    <w:rsid w:val="00524C02"/>
    <w:rsid w:val="005257AF"/>
    <w:rsid w:val="00527F27"/>
    <w:rsid w:val="00527F6B"/>
    <w:rsid w:val="005318A9"/>
    <w:rsid w:val="005345C5"/>
    <w:rsid w:val="0053574F"/>
    <w:rsid w:val="00535AEE"/>
    <w:rsid w:val="00537EA0"/>
    <w:rsid w:val="00542299"/>
    <w:rsid w:val="00542B2F"/>
    <w:rsid w:val="00544191"/>
    <w:rsid w:val="005451CD"/>
    <w:rsid w:val="00545ACE"/>
    <w:rsid w:val="00546E51"/>
    <w:rsid w:val="00551E31"/>
    <w:rsid w:val="00552C46"/>
    <w:rsid w:val="00554D0A"/>
    <w:rsid w:val="005555B8"/>
    <w:rsid w:val="0055625F"/>
    <w:rsid w:val="0055656F"/>
    <w:rsid w:val="0056098F"/>
    <w:rsid w:val="005609D4"/>
    <w:rsid w:val="00561419"/>
    <w:rsid w:val="00562123"/>
    <w:rsid w:val="0056222D"/>
    <w:rsid w:val="005628AD"/>
    <w:rsid w:val="00563010"/>
    <w:rsid w:val="00570686"/>
    <w:rsid w:val="0057296E"/>
    <w:rsid w:val="0057697D"/>
    <w:rsid w:val="00577EE2"/>
    <w:rsid w:val="00580C57"/>
    <w:rsid w:val="005855BF"/>
    <w:rsid w:val="00585E69"/>
    <w:rsid w:val="005868FE"/>
    <w:rsid w:val="005919FA"/>
    <w:rsid w:val="00591E52"/>
    <w:rsid w:val="00594D87"/>
    <w:rsid w:val="0059786B"/>
    <w:rsid w:val="005A23AB"/>
    <w:rsid w:val="005A2F68"/>
    <w:rsid w:val="005A3812"/>
    <w:rsid w:val="005A392D"/>
    <w:rsid w:val="005B0659"/>
    <w:rsid w:val="005B555A"/>
    <w:rsid w:val="005B6654"/>
    <w:rsid w:val="005B6B30"/>
    <w:rsid w:val="005C0946"/>
    <w:rsid w:val="005C251F"/>
    <w:rsid w:val="005C3A7A"/>
    <w:rsid w:val="005C463D"/>
    <w:rsid w:val="005C5AE5"/>
    <w:rsid w:val="005C74DB"/>
    <w:rsid w:val="005D14FF"/>
    <w:rsid w:val="005D23D1"/>
    <w:rsid w:val="005D2B6D"/>
    <w:rsid w:val="005D59BE"/>
    <w:rsid w:val="005D6117"/>
    <w:rsid w:val="005D7E72"/>
    <w:rsid w:val="005E0AB1"/>
    <w:rsid w:val="005E4283"/>
    <w:rsid w:val="005E4329"/>
    <w:rsid w:val="005E5D1D"/>
    <w:rsid w:val="005E73D8"/>
    <w:rsid w:val="005F51CB"/>
    <w:rsid w:val="00600373"/>
    <w:rsid w:val="00604694"/>
    <w:rsid w:val="00606626"/>
    <w:rsid w:val="0060730D"/>
    <w:rsid w:val="00610BD8"/>
    <w:rsid w:val="00610DC7"/>
    <w:rsid w:val="00611281"/>
    <w:rsid w:val="0061174A"/>
    <w:rsid w:val="00611CF3"/>
    <w:rsid w:val="0061260E"/>
    <w:rsid w:val="006128B2"/>
    <w:rsid w:val="00613631"/>
    <w:rsid w:val="006144E3"/>
    <w:rsid w:val="006154E7"/>
    <w:rsid w:val="006155D4"/>
    <w:rsid w:val="00620D38"/>
    <w:rsid w:val="00623061"/>
    <w:rsid w:val="006235C7"/>
    <w:rsid w:val="0062475E"/>
    <w:rsid w:val="006249B5"/>
    <w:rsid w:val="00625788"/>
    <w:rsid w:val="00626759"/>
    <w:rsid w:val="00626D25"/>
    <w:rsid w:val="0063102F"/>
    <w:rsid w:val="00632640"/>
    <w:rsid w:val="00632660"/>
    <w:rsid w:val="006335B3"/>
    <w:rsid w:val="006335C1"/>
    <w:rsid w:val="00633A15"/>
    <w:rsid w:val="0063486C"/>
    <w:rsid w:val="00635B6F"/>
    <w:rsid w:val="00635EFB"/>
    <w:rsid w:val="00636ED6"/>
    <w:rsid w:val="00640721"/>
    <w:rsid w:val="00640E9B"/>
    <w:rsid w:val="006428D8"/>
    <w:rsid w:val="00644B6E"/>
    <w:rsid w:val="00645BDA"/>
    <w:rsid w:val="00645E7E"/>
    <w:rsid w:val="006502C9"/>
    <w:rsid w:val="00650B05"/>
    <w:rsid w:val="006510D0"/>
    <w:rsid w:val="00651D98"/>
    <w:rsid w:val="0065229E"/>
    <w:rsid w:val="006539C4"/>
    <w:rsid w:val="00654BCC"/>
    <w:rsid w:val="006557C8"/>
    <w:rsid w:val="00656DD1"/>
    <w:rsid w:val="006577B3"/>
    <w:rsid w:val="006614BC"/>
    <w:rsid w:val="00666ACB"/>
    <w:rsid w:val="006673E8"/>
    <w:rsid w:val="006712FF"/>
    <w:rsid w:val="00673DFB"/>
    <w:rsid w:val="00674E61"/>
    <w:rsid w:val="006803E9"/>
    <w:rsid w:val="006810CE"/>
    <w:rsid w:val="00682362"/>
    <w:rsid w:val="006834B3"/>
    <w:rsid w:val="00684BD8"/>
    <w:rsid w:val="0068573B"/>
    <w:rsid w:val="00685E50"/>
    <w:rsid w:val="00690FA2"/>
    <w:rsid w:val="006913ED"/>
    <w:rsid w:val="00691458"/>
    <w:rsid w:val="006924BB"/>
    <w:rsid w:val="0069352E"/>
    <w:rsid w:val="006963BA"/>
    <w:rsid w:val="00696A7C"/>
    <w:rsid w:val="00696C38"/>
    <w:rsid w:val="0069736B"/>
    <w:rsid w:val="00697E38"/>
    <w:rsid w:val="006A0FA6"/>
    <w:rsid w:val="006A1289"/>
    <w:rsid w:val="006A15E8"/>
    <w:rsid w:val="006A18DA"/>
    <w:rsid w:val="006A540A"/>
    <w:rsid w:val="006B019D"/>
    <w:rsid w:val="006B1D3F"/>
    <w:rsid w:val="006B21FE"/>
    <w:rsid w:val="006B2357"/>
    <w:rsid w:val="006B2ADE"/>
    <w:rsid w:val="006B319C"/>
    <w:rsid w:val="006B332F"/>
    <w:rsid w:val="006B3BB7"/>
    <w:rsid w:val="006B3EE0"/>
    <w:rsid w:val="006C4362"/>
    <w:rsid w:val="006C4751"/>
    <w:rsid w:val="006C4C3C"/>
    <w:rsid w:val="006C50AC"/>
    <w:rsid w:val="006C5E7A"/>
    <w:rsid w:val="006C7DEA"/>
    <w:rsid w:val="006D10AA"/>
    <w:rsid w:val="006D13FA"/>
    <w:rsid w:val="006D153C"/>
    <w:rsid w:val="006D1F2F"/>
    <w:rsid w:val="006D4D19"/>
    <w:rsid w:val="006D75A1"/>
    <w:rsid w:val="006D7BC7"/>
    <w:rsid w:val="006E0A6A"/>
    <w:rsid w:val="006E3815"/>
    <w:rsid w:val="006E475D"/>
    <w:rsid w:val="006E7476"/>
    <w:rsid w:val="006E77E5"/>
    <w:rsid w:val="006F06FA"/>
    <w:rsid w:val="006F0B54"/>
    <w:rsid w:val="006F0CD1"/>
    <w:rsid w:val="006F202F"/>
    <w:rsid w:val="006F22FA"/>
    <w:rsid w:val="006F4485"/>
    <w:rsid w:val="006F5EAB"/>
    <w:rsid w:val="006F6D7B"/>
    <w:rsid w:val="006F77B2"/>
    <w:rsid w:val="00700121"/>
    <w:rsid w:val="007007EA"/>
    <w:rsid w:val="007008D3"/>
    <w:rsid w:val="00701098"/>
    <w:rsid w:val="00702023"/>
    <w:rsid w:val="00705E8A"/>
    <w:rsid w:val="00706729"/>
    <w:rsid w:val="007070EA"/>
    <w:rsid w:val="007072D6"/>
    <w:rsid w:val="00711264"/>
    <w:rsid w:val="00717B7A"/>
    <w:rsid w:val="007213B8"/>
    <w:rsid w:val="00722851"/>
    <w:rsid w:val="00724A95"/>
    <w:rsid w:val="00725189"/>
    <w:rsid w:val="00726360"/>
    <w:rsid w:val="0073125E"/>
    <w:rsid w:val="007326F1"/>
    <w:rsid w:val="00732C89"/>
    <w:rsid w:val="00733338"/>
    <w:rsid w:val="00734D91"/>
    <w:rsid w:val="0073588A"/>
    <w:rsid w:val="00735CB5"/>
    <w:rsid w:val="00736868"/>
    <w:rsid w:val="00741267"/>
    <w:rsid w:val="007417C5"/>
    <w:rsid w:val="00741E85"/>
    <w:rsid w:val="007422CB"/>
    <w:rsid w:val="007426EC"/>
    <w:rsid w:val="00742B36"/>
    <w:rsid w:val="00743300"/>
    <w:rsid w:val="0074371E"/>
    <w:rsid w:val="00744297"/>
    <w:rsid w:val="00747438"/>
    <w:rsid w:val="007474B2"/>
    <w:rsid w:val="0074768A"/>
    <w:rsid w:val="007500B9"/>
    <w:rsid w:val="00750A49"/>
    <w:rsid w:val="00752434"/>
    <w:rsid w:val="00753433"/>
    <w:rsid w:val="007568CC"/>
    <w:rsid w:val="0075709B"/>
    <w:rsid w:val="00761C29"/>
    <w:rsid w:val="00762661"/>
    <w:rsid w:val="0076350E"/>
    <w:rsid w:val="007635BC"/>
    <w:rsid w:val="00767996"/>
    <w:rsid w:val="00767C4F"/>
    <w:rsid w:val="00772A3B"/>
    <w:rsid w:val="00773465"/>
    <w:rsid w:val="00773523"/>
    <w:rsid w:val="00773A49"/>
    <w:rsid w:val="00775E52"/>
    <w:rsid w:val="007803D2"/>
    <w:rsid w:val="00781BE1"/>
    <w:rsid w:val="00781DC8"/>
    <w:rsid w:val="00782465"/>
    <w:rsid w:val="00783FAC"/>
    <w:rsid w:val="00784563"/>
    <w:rsid w:val="00786E29"/>
    <w:rsid w:val="0078763C"/>
    <w:rsid w:val="00787D7D"/>
    <w:rsid w:val="0079033E"/>
    <w:rsid w:val="0079225B"/>
    <w:rsid w:val="0079395F"/>
    <w:rsid w:val="00793E40"/>
    <w:rsid w:val="0079499F"/>
    <w:rsid w:val="00795003"/>
    <w:rsid w:val="00795E8D"/>
    <w:rsid w:val="0079690C"/>
    <w:rsid w:val="00797324"/>
    <w:rsid w:val="007A26AD"/>
    <w:rsid w:val="007A2D88"/>
    <w:rsid w:val="007A2E9A"/>
    <w:rsid w:val="007A6F12"/>
    <w:rsid w:val="007A6F14"/>
    <w:rsid w:val="007A7A2D"/>
    <w:rsid w:val="007B0AA9"/>
    <w:rsid w:val="007B0C49"/>
    <w:rsid w:val="007B219D"/>
    <w:rsid w:val="007B3080"/>
    <w:rsid w:val="007B314E"/>
    <w:rsid w:val="007B5C5D"/>
    <w:rsid w:val="007C16FC"/>
    <w:rsid w:val="007C1BD1"/>
    <w:rsid w:val="007C3BBD"/>
    <w:rsid w:val="007C3D30"/>
    <w:rsid w:val="007C3D5B"/>
    <w:rsid w:val="007C487F"/>
    <w:rsid w:val="007C526F"/>
    <w:rsid w:val="007C79A8"/>
    <w:rsid w:val="007D056C"/>
    <w:rsid w:val="007D134A"/>
    <w:rsid w:val="007D2504"/>
    <w:rsid w:val="007D2585"/>
    <w:rsid w:val="007D5402"/>
    <w:rsid w:val="007D7B76"/>
    <w:rsid w:val="007E37B8"/>
    <w:rsid w:val="007E4CFC"/>
    <w:rsid w:val="007E6EC8"/>
    <w:rsid w:val="007E7FE9"/>
    <w:rsid w:val="007F01F6"/>
    <w:rsid w:val="007F0939"/>
    <w:rsid w:val="007F13C6"/>
    <w:rsid w:val="007F2BA8"/>
    <w:rsid w:val="007F2C75"/>
    <w:rsid w:val="007F4CF6"/>
    <w:rsid w:val="007F55FB"/>
    <w:rsid w:val="007F60D4"/>
    <w:rsid w:val="007F61EC"/>
    <w:rsid w:val="007F7D1C"/>
    <w:rsid w:val="008002EC"/>
    <w:rsid w:val="00801C70"/>
    <w:rsid w:val="008055EB"/>
    <w:rsid w:val="0080565B"/>
    <w:rsid w:val="00812B4F"/>
    <w:rsid w:val="00813530"/>
    <w:rsid w:val="008139C3"/>
    <w:rsid w:val="00815DC2"/>
    <w:rsid w:val="00817602"/>
    <w:rsid w:val="00820884"/>
    <w:rsid w:val="008226FA"/>
    <w:rsid w:val="00822B74"/>
    <w:rsid w:val="008230F5"/>
    <w:rsid w:val="00823950"/>
    <w:rsid w:val="00823FA0"/>
    <w:rsid w:val="00827D69"/>
    <w:rsid w:val="00830822"/>
    <w:rsid w:val="008318A6"/>
    <w:rsid w:val="0083396B"/>
    <w:rsid w:val="00834F18"/>
    <w:rsid w:val="00835353"/>
    <w:rsid w:val="00837C5F"/>
    <w:rsid w:val="00837EC8"/>
    <w:rsid w:val="00837ED4"/>
    <w:rsid w:val="00840DE5"/>
    <w:rsid w:val="00841DD4"/>
    <w:rsid w:val="00841DF7"/>
    <w:rsid w:val="00842908"/>
    <w:rsid w:val="00843422"/>
    <w:rsid w:val="008437ED"/>
    <w:rsid w:val="008440A5"/>
    <w:rsid w:val="008442F6"/>
    <w:rsid w:val="008444D1"/>
    <w:rsid w:val="00845130"/>
    <w:rsid w:val="008462AC"/>
    <w:rsid w:val="0085052D"/>
    <w:rsid w:val="008516E3"/>
    <w:rsid w:val="0085354A"/>
    <w:rsid w:val="0085581D"/>
    <w:rsid w:val="0085668D"/>
    <w:rsid w:val="00857101"/>
    <w:rsid w:val="00857644"/>
    <w:rsid w:val="00860E1A"/>
    <w:rsid w:val="00860E3E"/>
    <w:rsid w:val="00862854"/>
    <w:rsid w:val="0086388C"/>
    <w:rsid w:val="00865FBD"/>
    <w:rsid w:val="0086666E"/>
    <w:rsid w:val="008666CF"/>
    <w:rsid w:val="008675CD"/>
    <w:rsid w:val="00867F25"/>
    <w:rsid w:val="008704EB"/>
    <w:rsid w:val="0087154B"/>
    <w:rsid w:val="00872798"/>
    <w:rsid w:val="00872FD8"/>
    <w:rsid w:val="00874496"/>
    <w:rsid w:val="00877022"/>
    <w:rsid w:val="00880BF1"/>
    <w:rsid w:val="00882CB6"/>
    <w:rsid w:val="008838B3"/>
    <w:rsid w:val="008854F6"/>
    <w:rsid w:val="008869B6"/>
    <w:rsid w:val="0089164B"/>
    <w:rsid w:val="00892747"/>
    <w:rsid w:val="00892C96"/>
    <w:rsid w:val="008943D5"/>
    <w:rsid w:val="00894A96"/>
    <w:rsid w:val="00895B1C"/>
    <w:rsid w:val="00896552"/>
    <w:rsid w:val="008A3355"/>
    <w:rsid w:val="008A38DF"/>
    <w:rsid w:val="008A6640"/>
    <w:rsid w:val="008B0E22"/>
    <w:rsid w:val="008B16CD"/>
    <w:rsid w:val="008B1E33"/>
    <w:rsid w:val="008B3C3E"/>
    <w:rsid w:val="008B3FAC"/>
    <w:rsid w:val="008B62F3"/>
    <w:rsid w:val="008B7E0C"/>
    <w:rsid w:val="008C1BE9"/>
    <w:rsid w:val="008C24AB"/>
    <w:rsid w:val="008C3644"/>
    <w:rsid w:val="008C3C12"/>
    <w:rsid w:val="008C3E62"/>
    <w:rsid w:val="008C524E"/>
    <w:rsid w:val="008C54E0"/>
    <w:rsid w:val="008C709A"/>
    <w:rsid w:val="008D013C"/>
    <w:rsid w:val="008D1A7E"/>
    <w:rsid w:val="008D44E5"/>
    <w:rsid w:val="008D78AA"/>
    <w:rsid w:val="008E1228"/>
    <w:rsid w:val="008E20D5"/>
    <w:rsid w:val="008E43B3"/>
    <w:rsid w:val="008E4BFC"/>
    <w:rsid w:val="008E5372"/>
    <w:rsid w:val="008E58F4"/>
    <w:rsid w:val="008E75BE"/>
    <w:rsid w:val="008F1C0C"/>
    <w:rsid w:val="008F268C"/>
    <w:rsid w:val="008F4D0C"/>
    <w:rsid w:val="008F6A94"/>
    <w:rsid w:val="008F7979"/>
    <w:rsid w:val="0090162D"/>
    <w:rsid w:val="0090267B"/>
    <w:rsid w:val="00903615"/>
    <w:rsid w:val="00903B61"/>
    <w:rsid w:val="00904BD2"/>
    <w:rsid w:val="00905C07"/>
    <w:rsid w:val="00907855"/>
    <w:rsid w:val="009132DD"/>
    <w:rsid w:val="00914032"/>
    <w:rsid w:val="0091445E"/>
    <w:rsid w:val="00915DC8"/>
    <w:rsid w:val="00916DC5"/>
    <w:rsid w:val="009206B7"/>
    <w:rsid w:val="00920E1A"/>
    <w:rsid w:val="00921B8D"/>
    <w:rsid w:val="00921C52"/>
    <w:rsid w:val="00922DDC"/>
    <w:rsid w:val="0092541C"/>
    <w:rsid w:val="009300B2"/>
    <w:rsid w:val="009308F2"/>
    <w:rsid w:val="0093270F"/>
    <w:rsid w:val="00933376"/>
    <w:rsid w:val="00933941"/>
    <w:rsid w:val="00933CB4"/>
    <w:rsid w:val="009348F3"/>
    <w:rsid w:val="00934AF0"/>
    <w:rsid w:val="00935CBA"/>
    <w:rsid w:val="009373C0"/>
    <w:rsid w:val="00940799"/>
    <w:rsid w:val="00940B0A"/>
    <w:rsid w:val="00940ED6"/>
    <w:rsid w:val="00942EBE"/>
    <w:rsid w:val="0094418C"/>
    <w:rsid w:val="00946EFD"/>
    <w:rsid w:val="00947054"/>
    <w:rsid w:val="009475C6"/>
    <w:rsid w:val="00947EDD"/>
    <w:rsid w:val="00950482"/>
    <w:rsid w:val="00953EEC"/>
    <w:rsid w:val="00954F78"/>
    <w:rsid w:val="00955301"/>
    <w:rsid w:val="009578E0"/>
    <w:rsid w:val="009637E9"/>
    <w:rsid w:val="0096476A"/>
    <w:rsid w:val="009651BD"/>
    <w:rsid w:val="00970C2C"/>
    <w:rsid w:val="00972778"/>
    <w:rsid w:val="009757C4"/>
    <w:rsid w:val="009764D7"/>
    <w:rsid w:val="00984D8E"/>
    <w:rsid w:val="009855FE"/>
    <w:rsid w:val="00986575"/>
    <w:rsid w:val="00986ADF"/>
    <w:rsid w:val="00987626"/>
    <w:rsid w:val="00990B32"/>
    <w:rsid w:val="00991856"/>
    <w:rsid w:val="00992D14"/>
    <w:rsid w:val="00992FCE"/>
    <w:rsid w:val="0099416D"/>
    <w:rsid w:val="009949AC"/>
    <w:rsid w:val="00994F61"/>
    <w:rsid w:val="00995B41"/>
    <w:rsid w:val="00996799"/>
    <w:rsid w:val="009A0105"/>
    <w:rsid w:val="009A02BD"/>
    <w:rsid w:val="009A0B3B"/>
    <w:rsid w:val="009A1889"/>
    <w:rsid w:val="009A1BDA"/>
    <w:rsid w:val="009A5542"/>
    <w:rsid w:val="009A6570"/>
    <w:rsid w:val="009B278B"/>
    <w:rsid w:val="009B2D47"/>
    <w:rsid w:val="009B2E0A"/>
    <w:rsid w:val="009B4CC6"/>
    <w:rsid w:val="009B52BA"/>
    <w:rsid w:val="009B6BDA"/>
    <w:rsid w:val="009B766C"/>
    <w:rsid w:val="009C02F4"/>
    <w:rsid w:val="009C3BB8"/>
    <w:rsid w:val="009C70D8"/>
    <w:rsid w:val="009D032F"/>
    <w:rsid w:val="009D064D"/>
    <w:rsid w:val="009D073E"/>
    <w:rsid w:val="009D078E"/>
    <w:rsid w:val="009D141A"/>
    <w:rsid w:val="009D2010"/>
    <w:rsid w:val="009D3712"/>
    <w:rsid w:val="009D5713"/>
    <w:rsid w:val="009D6C1F"/>
    <w:rsid w:val="009D72C5"/>
    <w:rsid w:val="009E0EA7"/>
    <w:rsid w:val="009E0F41"/>
    <w:rsid w:val="009E19CA"/>
    <w:rsid w:val="009E22BD"/>
    <w:rsid w:val="009E2B9F"/>
    <w:rsid w:val="009E3340"/>
    <w:rsid w:val="009E4D46"/>
    <w:rsid w:val="009E53D3"/>
    <w:rsid w:val="009F2D3E"/>
    <w:rsid w:val="009F4136"/>
    <w:rsid w:val="009F5635"/>
    <w:rsid w:val="009F6591"/>
    <w:rsid w:val="009F7732"/>
    <w:rsid w:val="009F785D"/>
    <w:rsid w:val="00A006C8"/>
    <w:rsid w:val="00A01F57"/>
    <w:rsid w:val="00A0390B"/>
    <w:rsid w:val="00A047CF"/>
    <w:rsid w:val="00A113B8"/>
    <w:rsid w:val="00A11DCD"/>
    <w:rsid w:val="00A12FEB"/>
    <w:rsid w:val="00A13FD7"/>
    <w:rsid w:val="00A150E5"/>
    <w:rsid w:val="00A1691C"/>
    <w:rsid w:val="00A20DE2"/>
    <w:rsid w:val="00A2129E"/>
    <w:rsid w:val="00A2137E"/>
    <w:rsid w:val="00A2296C"/>
    <w:rsid w:val="00A235DB"/>
    <w:rsid w:val="00A23756"/>
    <w:rsid w:val="00A24B4B"/>
    <w:rsid w:val="00A25E48"/>
    <w:rsid w:val="00A26F1C"/>
    <w:rsid w:val="00A272F2"/>
    <w:rsid w:val="00A27BBB"/>
    <w:rsid w:val="00A27FAA"/>
    <w:rsid w:val="00A30A68"/>
    <w:rsid w:val="00A31403"/>
    <w:rsid w:val="00A32698"/>
    <w:rsid w:val="00A33502"/>
    <w:rsid w:val="00A33B85"/>
    <w:rsid w:val="00A33C3F"/>
    <w:rsid w:val="00A349EC"/>
    <w:rsid w:val="00A35E79"/>
    <w:rsid w:val="00A37C69"/>
    <w:rsid w:val="00A40A66"/>
    <w:rsid w:val="00A40B03"/>
    <w:rsid w:val="00A4533C"/>
    <w:rsid w:val="00A47263"/>
    <w:rsid w:val="00A50B02"/>
    <w:rsid w:val="00A527C4"/>
    <w:rsid w:val="00A53E13"/>
    <w:rsid w:val="00A53EDC"/>
    <w:rsid w:val="00A540C7"/>
    <w:rsid w:val="00A56BF7"/>
    <w:rsid w:val="00A6148A"/>
    <w:rsid w:val="00A6248E"/>
    <w:rsid w:val="00A62EB5"/>
    <w:rsid w:val="00A639C6"/>
    <w:rsid w:val="00A65060"/>
    <w:rsid w:val="00A65E5E"/>
    <w:rsid w:val="00A67729"/>
    <w:rsid w:val="00A67E76"/>
    <w:rsid w:val="00A7738B"/>
    <w:rsid w:val="00A77A68"/>
    <w:rsid w:val="00A80B3A"/>
    <w:rsid w:val="00A822F6"/>
    <w:rsid w:val="00A832C1"/>
    <w:rsid w:val="00A84BA3"/>
    <w:rsid w:val="00A8529F"/>
    <w:rsid w:val="00A929F1"/>
    <w:rsid w:val="00A931B2"/>
    <w:rsid w:val="00A94586"/>
    <w:rsid w:val="00A952E5"/>
    <w:rsid w:val="00A9574D"/>
    <w:rsid w:val="00A96191"/>
    <w:rsid w:val="00AA0BD2"/>
    <w:rsid w:val="00AA17D6"/>
    <w:rsid w:val="00AA3228"/>
    <w:rsid w:val="00AA4325"/>
    <w:rsid w:val="00AA6027"/>
    <w:rsid w:val="00AB1103"/>
    <w:rsid w:val="00AB243D"/>
    <w:rsid w:val="00AB3336"/>
    <w:rsid w:val="00AB3B89"/>
    <w:rsid w:val="00AB4707"/>
    <w:rsid w:val="00AB5CD8"/>
    <w:rsid w:val="00AB7001"/>
    <w:rsid w:val="00AC141D"/>
    <w:rsid w:val="00AC26BE"/>
    <w:rsid w:val="00AC26F4"/>
    <w:rsid w:val="00AC2C58"/>
    <w:rsid w:val="00AC4C5D"/>
    <w:rsid w:val="00AC4F69"/>
    <w:rsid w:val="00AC5418"/>
    <w:rsid w:val="00AC754C"/>
    <w:rsid w:val="00AD0F8B"/>
    <w:rsid w:val="00AD1412"/>
    <w:rsid w:val="00AD268A"/>
    <w:rsid w:val="00AD2B0A"/>
    <w:rsid w:val="00AD5BF1"/>
    <w:rsid w:val="00AD6920"/>
    <w:rsid w:val="00AD7928"/>
    <w:rsid w:val="00AE1D4A"/>
    <w:rsid w:val="00AE2869"/>
    <w:rsid w:val="00AE453B"/>
    <w:rsid w:val="00AE5AFA"/>
    <w:rsid w:val="00AE6EA0"/>
    <w:rsid w:val="00AE79A0"/>
    <w:rsid w:val="00AF0C98"/>
    <w:rsid w:val="00AF2AE7"/>
    <w:rsid w:val="00AF31DC"/>
    <w:rsid w:val="00AF4E3D"/>
    <w:rsid w:val="00AF52B1"/>
    <w:rsid w:val="00AF55C7"/>
    <w:rsid w:val="00AF6F5B"/>
    <w:rsid w:val="00B01C74"/>
    <w:rsid w:val="00B021BF"/>
    <w:rsid w:val="00B03B17"/>
    <w:rsid w:val="00B03F78"/>
    <w:rsid w:val="00B04582"/>
    <w:rsid w:val="00B0507D"/>
    <w:rsid w:val="00B055F3"/>
    <w:rsid w:val="00B059D5"/>
    <w:rsid w:val="00B0613B"/>
    <w:rsid w:val="00B0690F"/>
    <w:rsid w:val="00B11E39"/>
    <w:rsid w:val="00B1237E"/>
    <w:rsid w:val="00B12829"/>
    <w:rsid w:val="00B13650"/>
    <w:rsid w:val="00B13D10"/>
    <w:rsid w:val="00B15551"/>
    <w:rsid w:val="00B176E7"/>
    <w:rsid w:val="00B17D9E"/>
    <w:rsid w:val="00B2241D"/>
    <w:rsid w:val="00B22F40"/>
    <w:rsid w:val="00B23336"/>
    <w:rsid w:val="00B23F27"/>
    <w:rsid w:val="00B25914"/>
    <w:rsid w:val="00B33EC9"/>
    <w:rsid w:val="00B3451F"/>
    <w:rsid w:val="00B354A0"/>
    <w:rsid w:val="00B36186"/>
    <w:rsid w:val="00B3729C"/>
    <w:rsid w:val="00B40714"/>
    <w:rsid w:val="00B41020"/>
    <w:rsid w:val="00B418F8"/>
    <w:rsid w:val="00B455F7"/>
    <w:rsid w:val="00B4594B"/>
    <w:rsid w:val="00B515DA"/>
    <w:rsid w:val="00B5319D"/>
    <w:rsid w:val="00B54022"/>
    <w:rsid w:val="00B557C8"/>
    <w:rsid w:val="00B560B7"/>
    <w:rsid w:val="00B65699"/>
    <w:rsid w:val="00B66087"/>
    <w:rsid w:val="00B67436"/>
    <w:rsid w:val="00B67B2F"/>
    <w:rsid w:val="00B701BE"/>
    <w:rsid w:val="00B70732"/>
    <w:rsid w:val="00B70AF7"/>
    <w:rsid w:val="00B71A6E"/>
    <w:rsid w:val="00B7688F"/>
    <w:rsid w:val="00B80051"/>
    <w:rsid w:val="00B80BF6"/>
    <w:rsid w:val="00B81497"/>
    <w:rsid w:val="00B81B42"/>
    <w:rsid w:val="00B820C8"/>
    <w:rsid w:val="00B836DB"/>
    <w:rsid w:val="00B83CBA"/>
    <w:rsid w:val="00B84BBF"/>
    <w:rsid w:val="00B855A8"/>
    <w:rsid w:val="00B8561C"/>
    <w:rsid w:val="00B86A85"/>
    <w:rsid w:val="00B86C9D"/>
    <w:rsid w:val="00B87FE0"/>
    <w:rsid w:val="00B90253"/>
    <w:rsid w:val="00B913E9"/>
    <w:rsid w:val="00B92320"/>
    <w:rsid w:val="00B9249A"/>
    <w:rsid w:val="00B929E3"/>
    <w:rsid w:val="00B92FEC"/>
    <w:rsid w:val="00B93E15"/>
    <w:rsid w:val="00B93FC7"/>
    <w:rsid w:val="00BA033A"/>
    <w:rsid w:val="00BA12A9"/>
    <w:rsid w:val="00BA1F6A"/>
    <w:rsid w:val="00BA23C5"/>
    <w:rsid w:val="00BA2876"/>
    <w:rsid w:val="00BA3287"/>
    <w:rsid w:val="00BA44C2"/>
    <w:rsid w:val="00BA5C68"/>
    <w:rsid w:val="00BA6C31"/>
    <w:rsid w:val="00BA7D4D"/>
    <w:rsid w:val="00BB04E0"/>
    <w:rsid w:val="00BB5981"/>
    <w:rsid w:val="00BC0C97"/>
    <w:rsid w:val="00BC27C8"/>
    <w:rsid w:val="00BC6568"/>
    <w:rsid w:val="00BC6B90"/>
    <w:rsid w:val="00BC7D5A"/>
    <w:rsid w:val="00BD120A"/>
    <w:rsid w:val="00BD1A16"/>
    <w:rsid w:val="00BD1C0B"/>
    <w:rsid w:val="00BD4302"/>
    <w:rsid w:val="00BD4BED"/>
    <w:rsid w:val="00BD7BED"/>
    <w:rsid w:val="00BD7C89"/>
    <w:rsid w:val="00BE1CC1"/>
    <w:rsid w:val="00BE1E1F"/>
    <w:rsid w:val="00BE4835"/>
    <w:rsid w:val="00BE48C8"/>
    <w:rsid w:val="00BE6F35"/>
    <w:rsid w:val="00BF0308"/>
    <w:rsid w:val="00BF0FA2"/>
    <w:rsid w:val="00BF39B2"/>
    <w:rsid w:val="00BF3A52"/>
    <w:rsid w:val="00BF3D9B"/>
    <w:rsid w:val="00BF493D"/>
    <w:rsid w:val="00BF504B"/>
    <w:rsid w:val="00BF60E6"/>
    <w:rsid w:val="00C00F8F"/>
    <w:rsid w:val="00C03049"/>
    <w:rsid w:val="00C04957"/>
    <w:rsid w:val="00C06D73"/>
    <w:rsid w:val="00C06F07"/>
    <w:rsid w:val="00C10048"/>
    <w:rsid w:val="00C128EF"/>
    <w:rsid w:val="00C12A46"/>
    <w:rsid w:val="00C15FCE"/>
    <w:rsid w:val="00C1636F"/>
    <w:rsid w:val="00C177F2"/>
    <w:rsid w:val="00C20E4E"/>
    <w:rsid w:val="00C218FC"/>
    <w:rsid w:val="00C22698"/>
    <w:rsid w:val="00C25071"/>
    <w:rsid w:val="00C25942"/>
    <w:rsid w:val="00C2673A"/>
    <w:rsid w:val="00C26BA3"/>
    <w:rsid w:val="00C324ED"/>
    <w:rsid w:val="00C335E9"/>
    <w:rsid w:val="00C33932"/>
    <w:rsid w:val="00C34B89"/>
    <w:rsid w:val="00C36B7F"/>
    <w:rsid w:val="00C36EA6"/>
    <w:rsid w:val="00C377EC"/>
    <w:rsid w:val="00C40122"/>
    <w:rsid w:val="00C40EE9"/>
    <w:rsid w:val="00C41ED4"/>
    <w:rsid w:val="00C42763"/>
    <w:rsid w:val="00C47B4A"/>
    <w:rsid w:val="00C501DF"/>
    <w:rsid w:val="00C521C3"/>
    <w:rsid w:val="00C52740"/>
    <w:rsid w:val="00C539F8"/>
    <w:rsid w:val="00C54A8D"/>
    <w:rsid w:val="00C5772F"/>
    <w:rsid w:val="00C60E4E"/>
    <w:rsid w:val="00C62957"/>
    <w:rsid w:val="00C63196"/>
    <w:rsid w:val="00C63D56"/>
    <w:rsid w:val="00C64078"/>
    <w:rsid w:val="00C70BD8"/>
    <w:rsid w:val="00C73473"/>
    <w:rsid w:val="00C73F65"/>
    <w:rsid w:val="00C7507F"/>
    <w:rsid w:val="00C75A83"/>
    <w:rsid w:val="00C775DE"/>
    <w:rsid w:val="00C81AB1"/>
    <w:rsid w:val="00C81B1A"/>
    <w:rsid w:val="00C82459"/>
    <w:rsid w:val="00C838B2"/>
    <w:rsid w:val="00C83DFE"/>
    <w:rsid w:val="00C854C1"/>
    <w:rsid w:val="00C872D5"/>
    <w:rsid w:val="00C93691"/>
    <w:rsid w:val="00C94D4D"/>
    <w:rsid w:val="00C95875"/>
    <w:rsid w:val="00C96016"/>
    <w:rsid w:val="00C963E8"/>
    <w:rsid w:val="00C96939"/>
    <w:rsid w:val="00C97C7C"/>
    <w:rsid w:val="00CA18A6"/>
    <w:rsid w:val="00CA2D2D"/>
    <w:rsid w:val="00CA32BD"/>
    <w:rsid w:val="00CA350C"/>
    <w:rsid w:val="00CA4094"/>
    <w:rsid w:val="00CA53BF"/>
    <w:rsid w:val="00CA541F"/>
    <w:rsid w:val="00CA59A5"/>
    <w:rsid w:val="00CA5F46"/>
    <w:rsid w:val="00CA63B4"/>
    <w:rsid w:val="00CA6808"/>
    <w:rsid w:val="00CB0634"/>
    <w:rsid w:val="00CB355E"/>
    <w:rsid w:val="00CB6B96"/>
    <w:rsid w:val="00CB752A"/>
    <w:rsid w:val="00CB7626"/>
    <w:rsid w:val="00CB77BD"/>
    <w:rsid w:val="00CC087B"/>
    <w:rsid w:val="00CC1903"/>
    <w:rsid w:val="00CC1F0E"/>
    <w:rsid w:val="00CC2949"/>
    <w:rsid w:val="00CC2B85"/>
    <w:rsid w:val="00CC2CC0"/>
    <w:rsid w:val="00CC45E9"/>
    <w:rsid w:val="00CC53C2"/>
    <w:rsid w:val="00CC5C4B"/>
    <w:rsid w:val="00CC6067"/>
    <w:rsid w:val="00CC668A"/>
    <w:rsid w:val="00CD073F"/>
    <w:rsid w:val="00CD2D28"/>
    <w:rsid w:val="00CD39E2"/>
    <w:rsid w:val="00CD40D4"/>
    <w:rsid w:val="00CD5192"/>
    <w:rsid w:val="00CD54E8"/>
    <w:rsid w:val="00CD5733"/>
    <w:rsid w:val="00CD6DD3"/>
    <w:rsid w:val="00CD73D0"/>
    <w:rsid w:val="00CE043A"/>
    <w:rsid w:val="00CE6B0E"/>
    <w:rsid w:val="00CE75B7"/>
    <w:rsid w:val="00CE7EC8"/>
    <w:rsid w:val="00CF03B5"/>
    <w:rsid w:val="00CF1E66"/>
    <w:rsid w:val="00CF2339"/>
    <w:rsid w:val="00CF3B61"/>
    <w:rsid w:val="00CF3DCB"/>
    <w:rsid w:val="00CF5C5C"/>
    <w:rsid w:val="00CF61C6"/>
    <w:rsid w:val="00CF6215"/>
    <w:rsid w:val="00CF62A5"/>
    <w:rsid w:val="00CF7DE6"/>
    <w:rsid w:val="00D00C7C"/>
    <w:rsid w:val="00D01A97"/>
    <w:rsid w:val="00D02EAD"/>
    <w:rsid w:val="00D03102"/>
    <w:rsid w:val="00D0469E"/>
    <w:rsid w:val="00D050BC"/>
    <w:rsid w:val="00D07C1E"/>
    <w:rsid w:val="00D13D49"/>
    <w:rsid w:val="00D14435"/>
    <w:rsid w:val="00D1476F"/>
    <w:rsid w:val="00D16B61"/>
    <w:rsid w:val="00D1799A"/>
    <w:rsid w:val="00D17E97"/>
    <w:rsid w:val="00D2115E"/>
    <w:rsid w:val="00D23172"/>
    <w:rsid w:val="00D25D8B"/>
    <w:rsid w:val="00D25D9F"/>
    <w:rsid w:val="00D26A5B"/>
    <w:rsid w:val="00D26EC5"/>
    <w:rsid w:val="00D27A2E"/>
    <w:rsid w:val="00D27ADF"/>
    <w:rsid w:val="00D311DD"/>
    <w:rsid w:val="00D33BC9"/>
    <w:rsid w:val="00D33F07"/>
    <w:rsid w:val="00D36683"/>
    <w:rsid w:val="00D3716B"/>
    <w:rsid w:val="00D37707"/>
    <w:rsid w:val="00D40233"/>
    <w:rsid w:val="00D42605"/>
    <w:rsid w:val="00D4302C"/>
    <w:rsid w:val="00D43A8F"/>
    <w:rsid w:val="00D43C3E"/>
    <w:rsid w:val="00D43C9A"/>
    <w:rsid w:val="00D448EF"/>
    <w:rsid w:val="00D45171"/>
    <w:rsid w:val="00D46A29"/>
    <w:rsid w:val="00D530D9"/>
    <w:rsid w:val="00D532C2"/>
    <w:rsid w:val="00D536A8"/>
    <w:rsid w:val="00D561D6"/>
    <w:rsid w:val="00D56480"/>
    <w:rsid w:val="00D6022D"/>
    <w:rsid w:val="00D62651"/>
    <w:rsid w:val="00D62A09"/>
    <w:rsid w:val="00D62F7E"/>
    <w:rsid w:val="00D63800"/>
    <w:rsid w:val="00D64D78"/>
    <w:rsid w:val="00D65618"/>
    <w:rsid w:val="00D65992"/>
    <w:rsid w:val="00D66EDF"/>
    <w:rsid w:val="00D70432"/>
    <w:rsid w:val="00D70D89"/>
    <w:rsid w:val="00D733AC"/>
    <w:rsid w:val="00D755FC"/>
    <w:rsid w:val="00D80BA6"/>
    <w:rsid w:val="00D829A6"/>
    <w:rsid w:val="00D8307F"/>
    <w:rsid w:val="00D860CB"/>
    <w:rsid w:val="00D90ACD"/>
    <w:rsid w:val="00D91745"/>
    <w:rsid w:val="00D944C4"/>
    <w:rsid w:val="00D95138"/>
    <w:rsid w:val="00D95E2F"/>
    <w:rsid w:val="00D967E6"/>
    <w:rsid w:val="00D9723D"/>
    <w:rsid w:val="00DA0047"/>
    <w:rsid w:val="00DA05BE"/>
    <w:rsid w:val="00DA0DFF"/>
    <w:rsid w:val="00DA27FA"/>
    <w:rsid w:val="00DA39FF"/>
    <w:rsid w:val="00DA409C"/>
    <w:rsid w:val="00DA55F3"/>
    <w:rsid w:val="00DB0767"/>
    <w:rsid w:val="00DB1EF9"/>
    <w:rsid w:val="00DB278F"/>
    <w:rsid w:val="00DB30BA"/>
    <w:rsid w:val="00DB35B0"/>
    <w:rsid w:val="00DB47AF"/>
    <w:rsid w:val="00DB57E7"/>
    <w:rsid w:val="00DC0B8E"/>
    <w:rsid w:val="00DC1BA6"/>
    <w:rsid w:val="00DC4A67"/>
    <w:rsid w:val="00DC5ED2"/>
    <w:rsid w:val="00DC63F8"/>
    <w:rsid w:val="00DC736B"/>
    <w:rsid w:val="00DD0123"/>
    <w:rsid w:val="00DD0516"/>
    <w:rsid w:val="00DD1734"/>
    <w:rsid w:val="00DD32F1"/>
    <w:rsid w:val="00DD550C"/>
    <w:rsid w:val="00DD6B38"/>
    <w:rsid w:val="00DD73FB"/>
    <w:rsid w:val="00DD75F0"/>
    <w:rsid w:val="00DD7767"/>
    <w:rsid w:val="00DE05B5"/>
    <w:rsid w:val="00DE0E1A"/>
    <w:rsid w:val="00DE464E"/>
    <w:rsid w:val="00DE78F1"/>
    <w:rsid w:val="00DF3045"/>
    <w:rsid w:val="00DF37E2"/>
    <w:rsid w:val="00DF4968"/>
    <w:rsid w:val="00DF552A"/>
    <w:rsid w:val="00DF5959"/>
    <w:rsid w:val="00DF652F"/>
    <w:rsid w:val="00DF6C12"/>
    <w:rsid w:val="00E00B54"/>
    <w:rsid w:val="00E02542"/>
    <w:rsid w:val="00E029BE"/>
    <w:rsid w:val="00E02C32"/>
    <w:rsid w:val="00E034CA"/>
    <w:rsid w:val="00E039DC"/>
    <w:rsid w:val="00E03F21"/>
    <w:rsid w:val="00E06208"/>
    <w:rsid w:val="00E06D2B"/>
    <w:rsid w:val="00E076CA"/>
    <w:rsid w:val="00E1139A"/>
    <w:rsid w:val="00E11489"/>
    <w:rsid w:val="00E12DE9"/>
    <w:rsid w:val="00E13C7F"/>
    <w:rsid w:val="00E15280"/>
    <w:rsid w:val="00E15509"/>
    <w:rsid w:val="00E1672C"/>
    <w:rsid w:val="00E16A8D"/>
    <w:rsid w:val="00E21962"/>
    <w:rsid w:val="00E22237"/>
    <w:rsid w:val="00E22300"/>
    <w:rsid w:val="00E262E6"/>
    <w:rsid w:val="00E31B25"/>
    <w:rsid w:val="00E31EB7"/>
    <w:rsid w:val="00E32A33"/>
    <w:rsid w:val="00E33223"/>
    <w:rsid w:val="00E35F48"/>
    <w:rsid w:val="00E35F56"/>
    <w:rsid w:val="00E364F4"/>
    <w:rsid w:val="00E40344"/>
    <w:rsid w:val="00E421A5"/>
    <w:rsid w:val="00E43311"/>
    <w:rsid w:val="00E47BE8"/>
    <w:rsid w:val="00E527E4"/>
    <w:rsid w:val="00E531F8"/>
    <w:rsid w:val="00E5462A"/>
    <w:rsid w:val="00E55300"/>
    <w:rsid w:val="00E568E8"/>
    <w:rsid w:val="00E57115"/>
    <w:rsid w:val="00E62DD2"/>
    <w:rsid w:val="00E63077"/>
    <w:rsid w:val="00E63240"/>
    <w:rsid w:val="00E654E7"/>
    <w:rsid w:val="00E6566B"/>
    <w:rsid w:val="00E66162"/>
    <w:rsid w:val="00E66ACE"/>
    <w:rsid w:val="00E672AF"/>
    <w:rsid w:val="00E71138"/>
    <w:rsid w:val="00E71556"/>
    <w:rsid w:val="00E73206"/>
    <w:rsid w:val="00E740DA"/>
    <w:rsid w:val="00E745B8"/>
    <w:rsid w:val="00E75625"/>
    <w:rsid w:val="00E77345"/>
    <w:rsid w:val="00E777EA"/>
    <w:rsid w:val="00E80B04"/>
    <w:rsid w:val="00E80BDC"/>
    <w:rsid w:val="00E81057"/>
    <w:rsid w:val="00E82B8B"/>
    <w:rsid w:val="00E82F85"/>
    <w:rsid w:val="00E82F93"/>
    <w:rsid w:val="00E84731"/>
    <w:rsid w:val="00E8632A"/>
    <w:rsid w:val="00E8636B"/>
    <w:rsid w:val="00E909DB"/>
    <w:rsid w:val="00E93E3F"/>
    <w:rsid w:val="00E95353"/>
    <w:rsid w:val="00E954A1"/>
    <w:rsid w:val="00E970FE"/>
    <w:rsid w:val="00E97E06"/>
    <w:rsid w:val="00EA0A67"/>
    <w:rsid w:val="00EA0FAD"/>
    <w:rsid w:val="00EA1885"/>
    <w:rsid w:val="00EA370D"/>
    <w:rsid w:val="00EA3B92"/>
    <w:rsid w:val="00EA572D"/>
    <w:rsid w:val="00EA692C"/>
    <w:rsid w:val="00EA693B"/>
    <w:rsid w:val="00EA7BCD"/>
    <w:rsid w:val="00EA7E83"/>
    <w:rsid w:val="00EB0275"/>
    <w:rsid w:val="00EB0E03"/>
    <w:rsid w:val="00EB2988"/>
    <w:rsid w:val="00EB2A87"/>
    <w:rsid w:val="00EB3E3E"/>
    <w:rsid w:val="00EB3F99"/>
    <w:rsid w:val="00EB4288"/>
    <w:rsid w:val="00EC1B64"/>
    <w:rsid w:val="00EC2507"/>
    <w:rsid w:val="00EC2778"/>
    <w:rsid w:val="00EC2C4D"/>
    <w:rsid w:val="00EC3A75"/>
    <w:rsid w:val="00EC3A76"/>
    <w:rsid w:val="00EC4B16"/>
    <w:rsid w:val="00EC7EF0"/>
    <w:rsid w:val="00ED0139"/>
    <w:rsid w:val="00ED25B3"/>
    <w:rsid w:val="00ED2898"/>
    <w:rsid w:val="00ED2DA6"/>
    <w:rsid w:val="00ED3362"/>
    <w:rsid w:val="00ED6BC4"/>
    <w:rsid w:val="00ED6BDB"/>
    <w:rsid w:val="00ED6C3B"/>
    <w:rsid w:val="00ED7FE1"/>
    <w:rsid w:val="00EE05B0"/>
    <w:rsid w:val="00EE4E27"/>
    <w:rsid w:val="00EE6D73"/>
    <w:rsid w:val="00EE7BE6"/>
    <w:rsid w:val="00EF0677"/>
    <w:rsid w:val="00EF41D1"/>
    <w:rsid w:val="00EF5162"/>
    <w:rsid w:val="00EF544B"/>
    <w:rsid w:val="00EF6ED4"/>
    <w:rsid w:val="00F0007F"/>
    <w:rsid w:val="00F007FB"/>
    <w:rsid w:val="00F01861"/>
    <w:rsid w:val="00F02435"/>
    <w:rsid w:val="00F0607F"/>
    <w:rsid w:val="00F07D26"/>
    <w:rsid w:val="00F118A5"/>
    <w:rsid w:val="00F12F97"/>
    <w:rsid w:val="00F13BD4"/>
    <w:rsid w:val="00F14969"/>
    <w:rsid w:val="00F15144"/>
    <w:rsid w:val="00F16AA0"/>
    <w:rsid w:val="00F17323"/>
    <w:rsid w:val="00F20AF1"/>
    <w:rsid w:val="00F20F9A"/>
    <w:rsid w:val="00F2184B"/>
    <w:rsid w:val="00F22C8F"/>
    <w:rsid w:val="00F24531"/>
    <w:rsid w:val="00F309CD"/>
    <w:rsid w:val="00F32178"/>
    <w:rsid w:val="00F32A6F"/>
    <w:rsid w:val="00F331AE"/>
    <w:rsid w:val="00F33BB2"/>
    <w:rsid w:val="00F36EC9"/>
    <w:rsid w:val="00F376B5"/>
    <w:rsid w:val="00F42E67"/>
    <w:rsid w:val="00F45457"/>
    <w:rsid w:val="00F5039A"/>
    <w:rsid w:val="00F51891"/>
    <w:rsid w:val="00F518B3"/>
    <w:rsid w:val="00F51F0A"/>
    <w:rsid w:val="00F53F14"/>
    <w:rsid w:val="00F56657"/>
    <w:rsid w:val="00F63AD9"/>
    <w:rsid w:val="00F6459A"/>
    <w:rsid w:val="00F65065"/>
    <w:rsid w:val="00F654A8"/>
    <w:rsid w:val="00F7079A"/>
    <w:rsid w:val="00F708BE"/>
    <w:rsid w:val="00F735D3"/>
    <w:rsid w:val="00F74277"/>
    <w:rsid w:val="00F75B0C"/>
    <w:rsid w:val="00F775CE"/>
    <w:rsid w:val="00F8156D"/>
    <w:rsid w:val="00F8381A"/>
    <w:rsid w:val="00F83A8B"/>
    <w:rsid w:val="00F87515"/>
    <w:rsid w:val="00F91649"/>
    <w:rsid w:val="00F9181F"/>
    <w:rsid w:val="00F940FA"/>
    <w:rsid w:val="00F95078"/>
    <w:rsid w:val="00F96172"/>
    <w:rsid w:val="00F9633E"/>
    <w:rsid w:val="00F96D93"/>
    <w:rsid w:val="00F97548"/>
    <w:rsid w:val="00F97FCF"/>
    <w:rsid w:val="00FA1597"/>
    <w:rsid w:val="00FA42C0"/>
    <w:rsid w:val="00FA6817"/>
    <w:rsid w:val="00FB042C"/>
    <w:rsid w:val="00FB0754"/>
    <w:rsid w:val="00FB086A"/>
    <w:rsid w:val="00FB0D63"/>
    <w:rsid w:val="00FB14D4"/>
    <w:rsid w:val="00FB23C6"/>
    <w:rsid w:val="00FB3722"/>
    <w:rsid w:val="00FB5A06"/>
    <w:rsid w:val="00FB66DB"/>
    <w:rsid w:val="00FB6C97"/>
    <w:rsid w:val="00FC038D"/>
    <w:rsid w:val="00FC128F"/>
    <w:rsid w:val="00FC230F"/>
    <w:rsid w:val="00FC3722"/>
    <w:rsid w:val="00FC3D3C"/>
    <w:rsid w:val="00FC5195"/>
    <w:rsid w:val="00FC5B40"/>
    <w:rsid w:val="00FC60D4"/>
    <w:rsid w:val="00FC72B3"/>
    <w:rsid w:val="00FC7940"/>
    <w:rsid w:val="00FD4F37"/>
    <w:rsid w:val="00FD5CD8"/>
    <w:rsid w:val="00FD686D"/>
    <w:rsid w:val="00FD7EA7"/>
    <w:rsid w:val="00FE07BA"/>
    <w:rsid w:val="00FE2518"/>
    <w:rsid w:val="00FE40C8"/>
    <w:rsid w:val="00FE474D"/>
    <w:rsid w:val="00FE474F"/>
    <w:rsid w:val="00FE4DDA"/>
    <w:rsid w:val="00FE5C8D"/>
    <w:rsid w:val="00FE67BF"/>
    <w:rsid w:val="00FF105D"/>
    <w:rsid w:val="00FF1CA2"/>
    <w:rsid w:val="00FF3BC0"/>
    <w:rsid w:val="00FF56C6"/>
    <w:rsid w:val="00FF5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1F"/>
  </w:style>
  <w:style w:type="paragraph" w:styleId="Heading1">
    <w:name w:val="heading 1"/>
    <w:basedOn w:val="Normal"/>
    <w:link w:val="Heading1Char"/>
    <w:uiPriority w:val="9"/>
    <w:qFormat/>
    <w:rsid w:val="00A35E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65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A35E79"/>
    <w:rPr>
      <w:rFonts w:ascii="Times New Roman" w:eastAsia="Times New Roman" w:hAnsi="Times New Roman" w:cs="Times New Roman"/>
      <w:b/>
      <w:bCs/>
      <w:kern w:val="36"/>
      <w:sz w:val="48"/>
      <w:szCs w:val="48"/>
      <w:lang w:eastAsia="en-IN"/>
    </w:rPr>
  </w:style>
  <w:style w:type="character" w:customStyle="1" w:styleId="apple-converted-space">
    <w:name w:val="apple-converted-space"/>
    <w:basedOn w:val="DefaultParagraphFont"/>
    <w:rsid w:val="00A35E79"/>
  </w:style>
  <w:style w:type="paragraph" w:styleId="ListParagraph">
    <w:name w:val="List Paragraph"/>
    <w:basedOn w:val="Normal"/>
    <w:uiPriority w:val="34"/>
    <w:qFormat/>
    <w:rsid w:val="00F963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Human_geography" TargetMode="External"/><Relationship Id="rId4" Type="http://schemas.openxmlformats.org/officeDocument/2006/relationships/hyperlink" Target="http://en.wikipedia.org/wiki/Ge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10</cp:lastModifiedBy>
  <cp:revision>2</cp:revision>
  <dcterms:created xsi:type="dcterms:W3CDTF">2020-05-06T08:36:00Z</dcterms:created>
  <dcterms:modified xsi:type="dcterms:W3CDTF">2020-05-06T08:36:00Z</dcterms:modified>
</cp:coreProperties>
</file>